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7C70A" w14:textId="1FC3BCB9" w:rsidR="0070027B" w:rsidRPr="00C412AD" w:rsidRDefault="00716651" w:rsidP="0070027B">
      <w:pPr>
        <w:spacing w:after="0" w:line="240" w:lineRule="auto"/>
        <w:rPr>
          <w:rFonts w:eastAsia="Roboto" w:cs="Roboto"/>
        </w:rPr>
      </w:pPr>
      <w:r w:rsidRPr="00E609D4">
        <w:rPr>
          <w:rFonts w:eastAsia="Roboto" w:cs="Roboto"/>
          <w:noProof/>
        </w:rPr>
        <mc:AlternateContent>
          <mc:Choice Requires="wps">
            <w:drawing>
              <wp:anchor distT="0" distB="0" distL="114300" distR="114300" simplePos="0" relativeHeight="251660288" behindDoc="0" locked="0" layoutInCell="1" allowOverlap="1" wp14:anchorId="58F665A7" wp14:editId="31612BD7">
                <wp:simplePos x="0" y="0"/>
                <wp:positionH relativeFrom="column">
                  <wp:posOffset>2177</wp:posOffset>
                </wp:positionH>
                <wp:positionV relativeFrom="page">
                  <wp:posOffset>988423</wp:posOffset>
                </wp:positionV>
                <wp:extent cx="667639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7639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961D7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5pt,77.85pt" to="525.8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" strokecolor="black [3213]" strokeweight="1.5pt">
                <v:stroke joinstyle="miter"/>
                <w10:wrap anchory="page"/>
              </v:line>
            </w:pict>
          </mc:Fallback>
        </mc:AlternateContent>
      </w:r>
      <w:bookmarkStart w:id="0" w:name="_Hlk112327013"/>
      <w:bookmarkStart w:id="1" w:name="_Hlk112319147"/>
      <w:r w:rsidR="0070027B">
        <w:rPr>
          <w:rFonts w:eastAsia="Roboto" w:cs="Roboto"/>
        </w:rPr>
        <w:t xml:space="preserve">Thoughts have a way of consuming our attention, especially if they are upsetting. When this happens, you may feel stuck inside a thought, unable to focus on anything else. This is called being </w:t>
      </w:r>
      <w:r w:rsidR="0070027B">
        <w:rPr>
          <w:rFonts w:eastAsia="Roboto" w:cs="Roboto"/>
          <w:i/>
          <w:iCs/>
        </w:rPr>
        <w:t>fused</w:t>
      </w:r>
      <w:r w:rsidR="0070027B">
        <w:rPr>
          <w:rFonts w:eastAsia="Roboto" w:cs="Roboto"/>
        </w:rPr>
        <w:t xml:space="preserve"> with thoughts.</w:t>
      </w:r>
    </w:p>
    <w:p w14:paraId="612BB182" w14:textId="77777777" w:rsidR="0070027B" w:rsidRDefault="0070027B" w:rsidP="0070027B">
      <w:pPr>
        <w:spacing w:after="0" w:line="240" w:lineRule="auto"/>
        <w:rPr>
          <w:rFonts w:eastAsia="Roboto" w:cs="Roboto"/>
        </w:rPr>
      </w:pPr>
    </w:p>
    <w:bookmarkEnd w:id="0"/>
    <w:bookmarkEnd w:id="1"/>
    <w:p w14:paraId="10F870CA" w14:textId="6445B120" w:rsidR="00F31B01" w:rsidRDefault="0070027B" w:rsidP="0070027B">
      <w:pPr>
        <w:spacing w:after="0" w:line="240" w:lineRule="auto"/>
        <w:rPr>
          <w:rFonts w:cs="Open Sans"/>
          <w:color w:val="000000"/>
          <w:shd w:val="clear" w:color="auto" w:fill="FFFFFF"/>
        </w:rPr>
      </w:pPr>
      <w:r w:rsidRPr="54830313">
        <w:rPr>
          <w:rFonts w:eastAsia="Roboto" w:cs="Roboto"/>
          <w:b/>
          <w:bCs/>
        </w:rPr>
        <w:t xml:space="preserve">Thought </w:t>
      </w:r>
      <w:proofErr w:type="spellStart"/>
      <w:r w:rsidRPr="54830313">
        <w:rPr>
          <w:rFonts w:eastAsia="Roboto" w:cs="Roboto"/>
          <w:b/>
          <w:bCs/>
        </w:rPr>
        <w:t>defusion</w:t>
      </w:r>
      <w:proofErr w:type="spellEnd"/>
      <w:r w:rsidRPr="54830313">
        <w:rPr>
          <w:rFonts w:eastAsia="Roboto" w:cs="Roboto"/>
        </w:rPr>
        <w:t xml:space="preserve"> techniques help you break free from this trap. These skills work by shifting attention from the </w:t>
      </w:r>
      <w:r w:rsidRPr="54830313">
        <w:rPr>
          <w:rFonts w:eastAsia="Roboto" w:cs="Roboto"/>
          <w:i/>
          <w:iCs/>
        </w:rPr>
        <w:t>content</w:t>
      </w:r>
      <w:r w:rsidRPr="54830313">
        <w:rPr>
          <w:rFonts w:eastAsia="Roboto" w:cs="Roboto"/>
        </w:rPr>
        <w:t xml:space="preserve"> of thoughts to the </w:t>
      </w:r>
      <w:r w:rsidRPr="54830313">
        <w:rPr>
          <w:rFonts w:eastAsia="Roboto" w:cs="Roboto"/>
          <w:i/>
          <w:iCs/>
        </w:rPr>
        <w:t>process</w:t>
      </w:r>
      <w:r w:rsidRPr="54830313">
        <w:rPr>
          <w:rFonts w:eastAsia="Roboto" w:cs="Roboto"/>
        </w:rPr>
        <w:t xml:space="preserve"> of thinking, loosening the hold thoughts have over you.</w:t>
      </w:r>
    </w:p>
    <w:p w14:paraId="0671E532" w14:textId="4E6D33ED" w:rsidR="00E24C74" w:rsidRPr="008353B8" w:rsidRDefault="00C1501F" w:rsidP="00933ED4">
      <w:pPr>
        <w:spacing w:after="0" w:line="240" w:lineRule="auto"/>
        <w:rPr>
          <w:rFonts w:cs="Open Sans"/>
          <w:color w:val="000000"/>
          <w:sz w:val="36"/>
          <w:szCs w:val="36"/>
          <w:shd w:val="clear" w:color="auto" w:fill="FFFFFF"/>
        </w:rPr>
      </w:pPr>
      <w:r w:rsidRPr="00F86D93">
        <w:rPr>
          <w:b/>
          <w:bCs/>
          <w:noProof/>
          <w:color w:val="FFFFFF" w:themeColor="background1"/>
          <w:sz w:val="30"/>
          <w:szCs w:val="30"/>
        </w:rPr>
        <mc:AlternateContent>
          <mc:Choice Requires="wps">
            <w:drawing>
              <wp:anchor distT="0" distB="0" distL="114300" distR="114300" simplePos="0" relativeHeight="251668480" behindDoc="0" locked="0" layoutInCell="1" allowOverlap="1" wp14:anchorId="64CC2D4E" wp14:editId="4F4232F3">
                <wp:simplePos x="0" y="0"/>
                <wp:positionH relativeFrom="column">
                  <wp:posOffset>-9087</wp:posOffset>
                </wp:positionH>
                <wp:positionV relativeFrom="paragraph">
                  <wp:posOffset>282228</wp:posOffset>
                </wp:positionV>
                <wp:extent cx="6682105" cy="1148206"/>
                <wp:effectExtent l="0" t="0" r="23495" b="13970"/>
                <wp:wrapNone/>
                <wp:docPr id="12" name="Rectangle: Rounded Corners 12"/>
                <wp:cNvGraphicFramePr/>
                <a:graphic xmlns:a="http://schemas.openxmlformats.org/drawingml/2006/main">
                  <a:graphicData uri="http://schemas.microsoft.com/office/word/2010/wordprocessingShape">
                    <wps:wsp>
                      <wps:cNvSpPr/>
                      <wps:spPr>
                        <a:xfrm>
                          <a:off x="0" y="0"/>
                          <a:ext cx="6682105" cy="1148206"/>
                        </a:xfrm>
                        <a:prstGeom prst="roundRect">
                          <a:avLst>
                            <a:gd name="adj" fmla="val 8317"/>
                          </a:avLst>
                        </a:prstGeom>
                        <a:noFill/>
                        <a:ln w="19050">
                          <a:solidFill>
                            <a:srgbClr val="479F4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C0DCB4" id="Rectangle: Rounded Corners 12" o:spid="_x0000_s1026" style="position:absolute;margin-left:-.7pt;margin-top:22.2pt;width:526.15pt;height:9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4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" filled="f" strokecolor="#479f46" strokeweight="1.5pt">
                <v:stroke joinstyle="miter"/>
              </v:roundrect>
            </w:pict>
          </mc:Fallback>
        </mc:AlternateContent>
      </w:r>
      <w:r w:rsidRPr="00F86D93">
        <w:rPr>
          <w:noProof/>
          <w:sz w:val="30"/>
          <w:szCs w:val="30"/>
        </w:rPr>
        <mc:AlternateContent>
          <mc:Choice Requires="wps">
            <w:drawing>
              <wp:anchor distT="0" distB="0" distL="114300" distR="114300" simplePos="0" relativeHeight="251662336" behindDoc="0" locked="0" layoutInCell="1" allowOverlap="1" wp14:anchorId="4AC90D05" wp14:editId="7AE82EC5">
                <wp:simplePos x="0" y="0"/>
                <wp:positionH relativeFrom="column">
                  <wp:posOffset>-28575</wp:posOffset>
                </wp:positionH>
                <wp:positionV relativeFrom="page">
                  <wp:posOffset>2225040</wp:posOffset>
                </wp:positionV>
                <wp:extent cx="93345" cy="187960"/>
                <wp:effectExtent l="0" t="28257" r="11747" b="68898"/>
                <wp:wrapNone/>
                <wp:docPr id="16" name="Moon 16"/>
                <wp:cNvGraphicFramePr/>
                <a:graphic xmlns:a="http://schemas.openxmlformats.org/drawingml/2006/main">
                  <a:graphicData uri="http://schemas.microsoft.com/office/word/2010/wordprocessingShape">
                    <wps:wsp>
                      <wps:cNvSpPr/>
                      <wps:spPr>
                        <a:xfrm rot="2700000">
                          <a:off x="0" y="0"/>
                          <a:ext cx="93345" cy="187960"/>
                        </a:xfrm>
                        <a:prstGeom prst="mo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E3D22A"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on 16" o:spid="_x0000_s1026" type="#_x0000_t184" style="position:absolute;margin-left:-2.25pt;margin-top:175.2pt;width:7.35pt;height:14.8pt;rotation:45;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" fillcolor="white [3212]" stroked="f" strokeweight="1pt">
                <w10:wrap anchory="page"/>
              </v:shape>
            </w:pict>
          </mc:Fallback>
        </mc:AlternateContent>
      </w:r>
      <w:r w:rsidRPr="00F86D93">
        <w:rPr>
          <w:noProof/>
          <w:sz w:val="30"/>
          <w:szCs w:val="30"/>
        </w:rPr>
        <mc:AlternateContent>
          <mc:Choice Requires="wps">
            <w:drawing>
              <wp:anchor distT="0" distB="0" distL="114300" distR="114300" simplePos="0" relativeHeight="251663360" behindDoc="0" locked="0" layoutInCell="1" allowOverlap="1" wp14:anchorId="4AFF02B2" wp14:editId="25EF75FA">
                <wp:simplePos x="0" y="0"/>
                <wp:positionH relativeFrom="column">
                  <wp:posOffset>6604635</wp:posOffset>
                </wp:positionH>
                <wp:positionV relativeFrom="page">
                  <wp:posOffset>2225899</wp:posOffset>
                </wp:positionV>
                <wp:extent cx="93345" cy="187960"/>
                <wp:effectExtent l="57150" t="0" r="20955" b="21590"/>
                <wp:wrapNone/>
                <wp:docPr id="8" name="Moon 8"/>
                <wp:cNvGraphicFramePr/>
                <a:graphic xmlns:a="http://schemas.openxmlformats.org/drawingml/2006/main">
                  <a:graphicData uri="http://schemas.microsoft.com/office/word/2010/wordprocessingShape">
                    <wps:wsp>
                      <wps:cNvSpPr/>
                      <wps:spPr>
                        <a:xfrm rot="8100000">
                          <a:off x="0" y="0"/>
                          <a:ext cx="93345" cy="187960"/>
                        </a:xfrm>
                        <a:prstGeom prst="mo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CC111" id="Moon 8" o:spid="_x0000_s1026" type="#_x0000_t184" style="position:absolute;margin-left:520.05pt;margin-top:175.25pt;width:7.35pt;height:14.8pt;rotation:135;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" fillcolor="white [3212]" stroked="f" strokeweight="1pt">
                <w10:wrap anchory="page"/>
              </v:shap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Look w:val="04A0" w:firstRow="1" w:lastRow="0" w:firstColumn="1" w:lastColumn="0" w:noHBand="0" w:noVBand="1"/>
      </w:tblPr>
      <w:tblGrid>
        <w:gridCol w:w="421"/>
        <w:gridCol w:w="3049"/>
        <w:gridCol w:w="420"/>
        <w:gridCol w:w="3048"/>
        <w:gridCol w:w="420"/>
        <w:gridCol w:w="3154"/>
      </w:tblGrid>
      <w:tr w:rsidR="00F75EAF" w14:paraId="1371C78C" w14:textId="77777777" w:rsidTr="000D73F2">
        <w:trPr>
          <w:trHeight w:hRule="exact" w:val="547"/>
        </w:trPr>
        <w:tc>
          <w:tcPr>
            <w:tcW w:w="5000" w:type="pct"/>
            <w:gridSpan w:val="6"/>
            <w:tcBorders>
              <w:bottom w:val="single" w:sz="12" w:space="0" w:color="479F46"/>
            </w:tcBorders>
            <w:shd w:val="clear" w:color="auto" w:fill="479F46"/>
            <w:vAlign w:val="center"/>
          </w:tcPr>
          <w:p w14:paraId="532A28F3" w14:textId="301D2DDB" w:rsidR="00F75EAF" w:rsidRPr="00D3263F" w:rsidRDefault="004E2C05" w:rsidP="000D73F2">
            <w:pPr>
              <w:jc w:val="center"/>
              <w:rPr>
                <w:sz w:val="26"/>
                <w:szCs w:val="26"/>
              </w:rPr>
            </w:pPr>
            <w:r w:rsidRPr="00D3263F">
              <w:rPr>
                <w:b/>
                <w:bCs/>
                <w:color w:val="FFFFFF" w:themeColor="background1"/>
                <w:sz w:val="26"/>
                <w:szCs w:val="26"/>
              </w:rPr>
              <w:t xml:space="preserve">Use Thought </w:t>
            </w:r>
            <w:proofErr w:type="spellStart"/>
            <w:r w:rsidRPr="00D3263F">
              <w:rPr>
                <w:b/>
                <w:bCs/>
                <w:color w:val="FFFFFF" w:themeColor="background1"/>
                <w:sz w:val="26"/>
                <w:szCs w:val="26"/>
              </w:rPr>
              <w:t>Defusion</w:t>
            </w:r>
            <w:proofErr w:type="spellEnd"/>
            <w:r w:rsidRPr="00D3263F">
              <w:rPr>
                <w:b/>
                <w:bCs/>
                <w:color w:val="FFFFFF" w:themeColor="background1"/>
                <w:sz w:val="26"/>
                <w:szCs w:val="26"/>
              </w:rPr>
              <w:t xml:space="preserve"> When…</w:t>
            </w:r>
          </w:p>
        </w:tc>
      </w:tr>
      <w:tr w:rsidR="003135A9" w14:paraId="6713CD56" w14:textId="77777777" w:rsidTr="00F75EAF">
        <w:trPr>
          <w:trHeight w:hRule="exact" w:val="547"/>
        </w:trPr>
        <w:tc>
          <w:tcPr>
            <w:tcW w:w="200" w:type="pct"/>
            <w:tcBorders>
              <w:top w:val="single" w:sz="12" w:space="0" w:color="479F46"/>
            </w:tcBorders>
            <w:vAlign w:val="center"/>
          </w:tcPr>
          <w:p w14:paraId="0F011476" w14:textId="2753702D" w:rsidR="003135A9" w:rsidRPr="00AD1338" w:rsidRDefault="003135A9" w:rsidP="003135A9">
            <w:pPr>
              <w:jc w:val="center"/>
              <w:rPr>
                <w:b/>
                <w:bCs/>
              </w:rPr>
            </w:pPr>
            <w:r w:rsidRPr="00AD1338">
              <w:rPr>
                <w:b/>
                <w:bCs/>
              </w:rPr>
              <w:t>−</w:t>
            </w:r>
          </w:p>
        </w:tc>
        <w:tc>
          <w:tcPr>
            <w:tcW w:w="1450" w:type="pct"/>
            <w:tcBorders>
              <w:top w:val="single" w:sz="12" w:space="0" w:color="479F46"/>
            </w:tcBorders>
            <w:vAlign w:val="center"/>
          </w:tcPr>
          <w:p w14:paraId="377ABB19" w14:textId="61ACCF1C" w:rsidR="003135A9" w:rsidRPr="00AD1338" w:rsidRDefault="003135A9" w:rsidP="003135A9">
            <w:pPr>
              <w:rPr>
                <w:b/>
                <w:bCs/>
              </w:rPr>
            </w:pPr>
            <w:r w:rsidRPr="00AD1338">
              <w:rPr>
                <w:b/>
                <w:bCs/>
              </w:rPr>
              <w:t xml:space="preserve"> </w:t>
            </w:r>
            <w:r>
              <w:rPr>
                <w:b/>
                <w:bCs/>
              </w:rPr>
              <w:t>You feel triggered.</w:t>
            </w:r>
          </w:p>
        </w:tc>
        <w:tc>
          <w:tcPr>
            <w:tcW w:w="200" w:type="pct"/>
            <w:tcBorders>
              <w:top w:val="single" w:sz="12" w:space="0" w:color="479F46"/>
            </w:tcBorders>
            <w:vAlign w:val="center"/>
          </w:tcPr>
          <w:p w14:paraId="7A688BD0" w14:textId="77777777" w:rsidR="003135A9" w:rsidRPr="00AD1338" w:rsidRDefault="003135A9" w:rsidP="003135A9">
            <w:pPr>
              <w:jc w:val="center"/>
              <w:rPr>
                <w:b/>
                <w:bCs/>
              </w:rPr>
            </w:pPr>
            <w:r w:rsidRPr="00AD1338">
              <w:rPr>
                <w:b/>
                <w:bCs/>
              </w:rPr>
              <w:t>−</w:t>
            </w:r>
          </w:p>
        </w:tc>
        <w:tc>
          <w:tcPr>
            <w:tcW w:w="1450" w:type="pct"/>
            <w:tcBorders>
              <w:top w:val="single" w:sz="12" w:space="0" w:color="479F46"/>
            </w:tcBorders>
            <w:vAlign w:val="center"/>
          </w:tcPr>
          <w:p w14:paraId="17C8B3AF" w14:textId="34F07B49" w:rsidR="003135A9" w:rsidRPr="00AD1338" w:rsidRDefault="003135A9" w:rsidP="003135A9">
            <w:pPr>
              <w:rPr>
                <w:b/>
                <w:bCs/>
              </w:rPr>
            </w:pPr>
            <w:r>
              <w:rPr>
                <w:b/>
                <w:bCs/>
              </w:rPr>
              <w:t>Your thoughts are one-sided.</w:t>
            </w:r>
          </w:p>
        </w:tc>
        <w:tc>
          <w:tcPr>
            <w:tcW w:w="200" w:type="pct"/>
            <w:tcBorders>
              <w:top w:val="single" w:sz="12" w:space="0" w:color="479F46"/>
            </w:tcBorders>
            <w:vAlign w:val="center"/>
          </w:tcPr>
          <w:p w14:paraId="09A203A4" w14:textId="77777777" w:rsidR="003135A9" w:rsidRPr="00AD1338" w:rsidRDefault="003135A9" w:rsidP="003135A9">
            <w:pPr>
              <w:jc w:val="center"/>
              <w:rPr>
                <w:b/>
                <w:bCs/>
              </w:rPr>
            </w:pPr>
            <w:r w:rsidRPr="00AD1338">
              <w:rPr>
                <w:b/>
                <w:bCs/>
              </w:rPr>
              <w:t>−</w:t>
            </w:r>
          </w:p>
        </w:tc>
        <w:tc>
          <w:tcPr>
            <w:tcW w:w="1500" w:type="pct"/>
            <w:tcBorders>
              <w:top w:val="single" w:sz="12" w:space="0" w:color="479F46"/>
            </w:tcBorders>
            <w:vAlign w:val="center"/>
          </w:tcPr>
          <w:p w14:paraId="27724D7F" w14:textId="2D67BE8E" w:rsidR="003135A9" w:rsidRPr="00AD1338" w:rsidRDefault="00BA24D2" w:rsidP="003135A9">
            <w:pPr>
              <w:rPr>
                <w:b/>
                <w:bCs/>
              </w:rPr>
            </w:pPr>
            <w:r>
              <w:rPr>
                <w:b/>
                <w:bCs/>
              </w:rPr>
              <w:t>You’re lost in thought.</w:t>
            </w:r>
          </w:p>
        </w:tc>
      </w:tr>
      <w:tr w:rsidR="003135A9" w14:paraId="5F8F4F5A" w14:textId="77777777" w:rsidTr="00B1249C">
        <w:trPr>
          <w:trHeight w:hRule="exact" w:val="720"/>
        </w:trPr>
        <w:tc>
          <w:tcPr>
            <w:tcW w:w="200" w:type="pct"/>
            <w:vAlign w:val="center"/>
          </w:tcPr>
          <w:p w14:paraId="7DB95207" w14:textId="214C1058" w:rsidR="003135A9" w:rsidRPr="00802DFB" w:rsidRDefault="003135A9" w:rsidP="003135A9">
            <w:pPr>
              <w:jc w:val="center"/>
              <w:rPr>
                <w:b/>
                <w:bCs/>
              </w:rPr>
            </w:pPr>
          </w:p>
        </w:tc>
        <w:tc>
          <w:tcPr>
            <w:tcW w:w="1450" w:type="pct"/>
          </w:tcPr>
          <w:p w14:paraId="3870CDA8" w14:textId="0921CD13" w:rsidR="003135A9" w:rsidRDefault="00B1249C" w:rsidP="003135A9">
            <w:r>
              <w:t>A thought spikes your anxiety or worsens your mood.</w:t>
            </w:r>
          </w:p>
        </w:tc>
        <w:tc>
          <w:tcPr>
            <w:tcW w:w="200" w:type="pct"/>
          </w:tcPr>
          <w:p w14:paraId="5A8E6D83" w14:textId="77777777" w:rsidR="003135A9" w:rsidRPr="00802DFB" w:rsidRDefault="003135A9" w:rsidP="003135A9">
            <w:pPr>
              <w:rPr>
                <w:b/>
                <w:bCs/>
              </w:rPr>
            </w:pPr>
          </w:p>
        </w:tc>
        <w:tc>
          <w:tcPr>
            <w:tcW w:w="1450" w:type="pct"/>
          </w:tcPr>
          <w:p w14:paraId="250C1F5F" w14:textId="5C6C5B8A" w:rsidR="003135A9" w:rsidRDefault="007759BD" w:rsidP="003135A9">
            <w:bookmarkStart w:id="2" w:name="_Hlk112661011"/>
            <w:r>
              <w:t>You lose perspective or are fixated on a thought.</w:t>
            </w:r>
            <w:bookmarkEnd w:id="2"/>
          </w:p>
        </w:tc>
        <w:tc>
          <w:tcPr>
            <w:tcW w:w="200" w:type="pct"/>
          </w:tcPr>
          <w:p w14:paraId="5D1C3EC0" w14:textId="77777777" w:rsidR="003135A9" w:rsidRPr="00802DFB" w:rsidRDefault="003135A9" w:rsidP="003135A9">
            <w:pPr>
              <w:rPr>
                <w:b/>
                <w:bCs/>
              </w:rPr>
            </w:pPr>
          </w:p>
        </w:tc>
        <w:tc>
          <w:tcPr>
            <w:tcW w:w="1500" w:type="pct"/>
          </w:tcPr>
          <w:p w14:paraId="1FA03148" w14:textId="26E38493" w:rsidR="003135A9" w:rsidRDefault="006560B9" w:rsidP="003135A9">
            <w:r>
              <w:t>You’re preoccupied and not present to what’s happening.</w:t>
            </w:r>
          </w:p>
        </w:tc>
      </w:tr>
    </w:tbl>
    <w:p w14:paraId="018A0BB5" w14:textId="4C08263D" w:rsidR="00504CE6" w:rsidRPr="008353B8" w:rsidRDefault="00C1501F" w:rsidP="00933ED4">
      <w:pPr>
        <w:spacing w:after="0" w:line="240" w:lineRule="auto"/>
        <w:rPr>
          <w:sz w:val="36"/>
          <w:szCs w:val="36"/>
        </w:rPr>
      </w:pPr>
      <w:r>
        <w:rPr>
          <w:noProof/>
          <w:sz w:val="40"/>
          <w:szCs w:val="40"/>
        </w:rPr>
        <mc:AlternateContent>
          <mc:Choice Requires="wps">
            <w:drawing>
              <wp:anchor distT="0" distB="0" distL="114300" distR="114300" simplePos="0" relativeHeight="251665408" behindDoc="0" locked="0" layoutInCell="1" allowOverlap="1" wp14:anchorId="343EBC94" wp14:editId="450A5230">
                <wp:simplePos x="0" y="0"/>
                <wp:positionH relativeFrom="column">
                  <wp:posOffset>-28258</wp:posOffset>
                </wp:positionH>
                <wp:positionV relativeFrom="page">
                  <wp:posOffset>3640461</wp:posOffset>
                </wp:positionV>
                <wp:extent cx="93345" cy="187960"/>
                <wp:effectExtent l="0" t="28257" r="11747" b="68898"/>
                <wp:wrapNone/>
                <wp:docPr id="17" name="Moon 17"/>
                <wp:cNvGraphicFramePr/>
                <a:graphic xmlns:a="http://schemas.openxmlformats.org/drawingml/2006/main">
                  <a:graphicData uri="http://schemas.microsoft.com/office/word/2010/wordprocessingShape">
                    <wps:wsp>
                      <wps:cNvSpPr/>
                      <wps:spPr>
                        <a:xfrm rot="2700000">
                          <a:off x="0" y="0"/>
                          <a:ext cx="93345" cy="187960"/>
                        </a:xfrm>
                        <a:prstGeom prst="mo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7BD11" id="Moon 17" o:spid="_x0000_s1026" type="#_x0000_t184" style="position:absolute;margin-left:-2.25pt;margin-top:286.65pt;width:7.35pt;height:14.8pt;rotation:45;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" fillcolor="white [3212]" stroked="f" strokeweight="1pt">
                <w10:wrap anchory="page"/>
              </v:shape>
            </w:pict>
          </mc:Fallback>
        </mc:AlternateContent>
      </w:r>
      <w:r>
        <w:rPr>
          <w:noProof/>
          <w:sz w:val="40"/>
          <w:szCs w:val="40"/>
        </w:rPr>
        <mc:AlternateContent>
          <mc:Choice Requires="wps">
            <w:drawing>
              <wp:anchor distT="0" distB="0" distL="114300" distR="114300" simplePos="0" relativeHeight="251666432" behindDoc="0" locked="0" layoutInCell="1" allowOverlap="1" wp14:anchorId="43235C6C" wp14:editId="0C871A4E">
                <wp:simplePos x="0" y="0"/>
                <wp:positionH relativeFrom="column">
                  <wp:posOffset>6604635</wp:posOffset>
                </wp:positionH>
                <wp:positionV relativeFrom="page">
                  <wp:posOffset>3643318</wp:posOffset>
                </wp:positionV>
                <wp:extent cx="93345" cy="187960"/>
                <wp:effectExtent l="57150" t="0" r="20955" b="21590"/>
                <wp:wrapNone/>
                <wp:docPr id="18" name="Moon 18"/>
                <wp:cNvGraphicFramePr/>
                <a:graphic xmlns:a="http://schemas.openxmlformats.org/drawingml/2006/main">
                  <a:graphicData uri="http://schemas.microsoft.com/office/word/2010/wordprocessingShape">
                    <wps:wsp>
                      <wps:cNvSpPr/>
                      <wps:spPr>
                        <a:xfrm rot="8100000">
                          <a:off x="0" y="0"/>
                          <a:ext cx="93345" cy="187960"/>
                        </a:xfrm>
                        <a:prstGeom prst="mo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70957" id="Moon 18" o:spid="_x0000_s1026" type="#_x0000_t184" style="position:absolute;margin-left:520.05pt;margin-top:286.9pt;width:7.35pt;height:14.8pt;rotation:135;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" fillcolor="white [3212]" stroked="f" strokeweight="1pt">
                <w10:wrap anchory="page"/>
              </v:shape>
            </w:pict>
          </mc:Fallback>
        </mc:AlternateContent>
      </w:r>
      <w:r>
        <w:rPr>
          <w:b/>
          <w:bCs/>
          <w:noProof/>
          <w:color w:val="FFFFFF" w:themeColor="background1"/>
          <w:sz w:val="26"/>
          <w:szCs w:val="26"/>
        </w:rPr>
        <mc:AlternateContent>
          <mc:Choice Requires="wps">
            <w:drawing>
              <wp:anchor distT="0" distB="0" distL="114300" distR="114300" simplePos="0" relativeHeight="251670528" behindDoc="0" locked="0" layoutInCell="1" allowOverlap="1" wp14:anchorId="446B61A7" wp14:editId="6FAFC242">
                <wp:simplePos x="0" y="0"/>
                <wp:positionH relativeFrom="column">
                  <wp:posOffset>-9525</wp:posOffset>
                </wp:positionH>
                <wp:positionV relativeFrom="paragraph">
                  <wp:posOffset>274916</wp:posOffset>
                </wp:positionV>
                <wp:extent cx="6682105" cy="5393055"/>
                <wp:effectExtent l="0" t="0" r="23495" b="17145"/>
                <wp:wrapNone/>
                <wp:docPr id="19" name="Rectangle: Rounded Corners 19"/>
                <wp:cNvGraphicFramePr/>
                <a:graphic xmlns:a="http://schemas.openxmlformats.org/drawingml/2006/main">
                  <a:graphicData uri="http://schemas.microsoft.com/office/word/2010/wordprocessingShape">
                    <wps:wsp>
                      <wps:cNvSpPr/>
                      <wps:spPr>
                        <a:xfrm>
                          <a:off x="0" y="0"/>
                          <a:ext cx="6682105" cy="5393055"/>
                        </a:xfrm>
                        <a:prstGeom prst="roundRect">
                          <a:avLst>
                            <a:gd name="adj" fmla="val 1515"/>
                          </a:avLst>
                        </a:prstGeom>
                        <a:noFill/>
                        <a:ln w="19050">
                          <a:solidFill>
                            <a:srgbClr val="479F4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2FEE9E" id="Rectangle: Rounded Corners 19" o:spid="_x0000_s1026" style="position:absolute;margin-left:-.75pt;margin-top:21.65pt;width:526.15pt;height:42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" filled="f" strokecolor="#479f46" strokeweight="1.5pt">
                <v:stroke joinstyle="miter"/>
              </v:roundrect>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
        <w:gridCol w:w="4800"/>
        <w:gridCol w:w="420"/>
        <w:gridCol w:w="4871"/>
      </w:tblGrid>
      <w:tr w:rsidR="008A0493" w14:paraId="69E860F9" w14:textId="77777777" w:rsidTr="000D73F2">
        <w:trPr>
          <w:trHeight w:hRule="exact" w:val="547"/>
        </w:trPr>
        <w:tc>
          <w:tcPr>
            <w:tcW w:w="5000" w:type="pct"/>
            <w:gridSpan w:val="4"/>
            <w:tcBorders>
              <w:bottom w:val="single" w:sz="12" w:space="0" w:color="479F46"/>
            </w:tcBorders>
            <w:shd w:val="clear" w:color="auto" w:fill="479F46"/>
            <w:vAlign w:val="center"/>
          </w:tcPr>
          <w:p w14:paraId="207CAC3D" w14:textId="562F4DE0" w:rsidR="008A0493" w:rsidRPr="00D3263F" w:rsidRDefault="00D3263F" w:rsidP="000D73F2">
            <w:pPr>
              <w:jc w:val="center"/>
              <w:rPr>
                <w:b/>
                <w:bCs/>
                <w:sz w:val="26"/>
                <w:szCs w:val="26"/>
              </w:rPr>
            </w:pPr>
            <w:proofErr w:type="spellStart"/>
            <w:r w:rsidRPr="00D3263F">
              <w:rPr>
                <w:b/>
                <w:bCs/>
                <w:color w:val="FFFFFF" w:themeColor="background1"/>
                <w:sz w:val="26"/>
                <w:szCs w:val="26"/>
              </w:rPr>
              <w:t>Defusion</w:t>
            </w:r>
            <w:proofErr w:type="spellEnd"/>
            <w:r w:rsidRPr="00D3263F">
              <w:rPr>
                <w:b/>
                <w:bCs/>
                <w:color w:val="FFFFFF" w:themeColor="background1"/>
                <w:sz w:val="26"/>
                <w:szCs w:val="26"/>
              </w:rPr>
              <w:t xml:space="preserve"> Techniques</w:t>
            </w:r>
          </w:p>
        </w:tc>
      </w:tr>
      <w:tr w:rsidR="008A0493" w14:paraId="19C19C42" w14:textId="77777777" w:rsidTr="00591D4C">
        <w:trPr>
          <w:trHeight w:hRule="exact" w:val="547"/>
        </w:trPr>
        <w:tc>
          <w:tcPr>
            <w:tcW w:w="200" w:type="pct"/>
            <w:tcBorders>
              <w:top w:val="single" w:sz="12" w:space="0" w:color="479F46"/>
              <w:bottom w:val="single" w:sz="12" w:space="0" w:color="479F46"/>
            </w:tcBorders>
            <w:shd w:val="clear" w:color="auto" w:fill="DDF5CA"/>
            <w:vAlign w:val="center"/>
          </w:tcPr>
          <w:p w14:paraId="12DD0EDF" w14:textId="23049117" w:rsidR="008A0493" w:rsidRPr="00802DFB" w:rsidRDefault="008A0493" w:rsidP="00591D4C">
            <w:pPr>
              <w:jc w:val="center"/>
              <w:rPr>
                <w:b/>
                <w:bCs/>
              </w:rPr>
            </w:pPr>
            <w:r w:rsidRPr="00A31FBD">
              <w:rPr>
                <w:rFonts w:eastAsia="Roboto" w:cs="Roboto"/>
                <w:noProof/>
                <w:sz w:val="26"/>
                <w:szCs w:val="26"/>
              </w:rPr>
              <w:drawing>
                <wp:inline distT="0" distB="0" distL="0" distR="0" wp14:anchorId="43B8ABC5" wp14:editId="66C871E5">
                  <wp:extent cx="175260" cy="175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5260" cy="175260"/>
                          </a:xfrm>
                          <a:prstGeom prst="rect">
                            <a:avLst/>
                          </a:prstGeom>
                        </pic:spPr>
                      </pic:pic>
                    </a:graphicData>
                  </a:graphic>
                </wp:inline>
              </w:drawing>
            </w:r>
          </w:p>
        </w:tc>
        <w:tc>
          <w:tcPr>
            <w:tcW w:w="2283" w:type="pct"/>
            <w:tcBorders>
              <w:top w:val="single" w:sz="12" w:space="0" w:color="479F46"/>
              <w:bottom w:val="single" w:sz="12" w:space="0" w:color="479F46"/>
              <w:right w:val="single" w:sz="12" w:space="0" w:color="479F46"/>
            </w:tcBorders>
            <w:shd w:val="clear" w:color="auto" w:fill="DDF5CA"/>
            <w:vAlign w:val="center"/>
          </w:tcPr>
          <w:p w14:paraId="45902F64" w14:textId="31BB4110" w:rsidR="008A0493" w:rsidRPr="00585745" w:rsidRDefault="00951F67" w:rsidP="000D73F2">
            <w:pPr>
              <w:rPr>
                <w:b/>
                <w:bCs/>
              </w:rPr>
            </w:pPr>
            <w:r>
              <w:rPr>
                <w:b/>
                <w:bCs/>
              </w:rPr>
              <w:t>Put Your Thoughts on Clouds</w:t>
            </w:r>
          </w:p>
        </w:tc>
        <w:tc>
          <w:tcPr>
            <w:tcW w:w="200" w:type="pct"/>
            <w:tcBorders>
              <w:top w:val="single" w:sz="12" w:space="0" w:color="479F46"/>
              <w:left w:val="single" w:sz="12" w:space="0" w:color="479F46"/>
              <w:bottom w:val="single" w:sz="12" w:space="0" w:color="479F46"/>
            </w:tcBorders>
            <w:shd w:val="clear" w:color="auto" w:fill="DDF5CA"/>
            <w:vAlign w:val="center"/>
          </w:tcPr>
          <w:p w14:paraId="4776F9E0" w14:textId="77777777" w:rsidR="008A0493" w:rsidRDefault="008A0493" w:rsidP="000D73F2">
            <w:pPr>
              <w:jc w:val="center"/>
            </w:pPr>
            <w:r w:rsidRPr="00A31FBD">
              <w:rPr>
                <w:rFonts w:eastAsia="Roboto" w:cs="Roboto"/>
                <w:noProof/>
                <w:sz w:val="26"/>
                <w:szCs w:val="26"/>
              </w:rPr>
              <w:drawing>
                <wp:inline distT="0" distB="0" distL="0" distR="0" wp14:anchorId="5D8CFCAC" wp14:editId="721F53B3">
                  <wp:extent cx="175260" cy="175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5260" cy="175260"/>
                          </a:xfrm>
                          <a:prstGeom prst="rect">
                            <a:avLst/>
                          </a:prstGeom>
                        </pic:spPr>
                      </pic:pic>
                    </a:graphicData>
                  </a:graphic>
                </wp:inline>
              </w:drawing>
            </w:r>
          </w:p>
        </w:tc>
        <w:tc>
          <w:tcPr>
            <w:tcW w:w="2317" w:type="pct"/>
            <w:tcBorders>
              <w:top w:val="single" w:sz="12" w:space="0" w:color="479F46"/>
              <w:bottom w:val="single" w:sz="12" w:space="0" w:color="479F46"/>
            </w:tcBorders>
            <w:shd w:val="clear" w:color="auto" w:fill="DDF5CA"/>
            <w:vAlign w:val="center"/>
          </w:tcPr>
          <w:p w14:paraId="3A5CEB74" w14:textId="19DE24D4" w:rsidR="008A0493" w:rsidRPr="00585745" w:rsidRDefault="00C15CD7" w:rsidP="000D73F2">
            <w:pPr>
              <w:rPr>
                <w:b/>
                <w:bCs/>
              </w:rPr>
            </w:pPr>
            <w:r>
              <w:rPr>
                <w:b/>
                <w:bCs/>
              </w:rPr>
              <w:t>Use a Silly Voice</w:t>
            </w:r>
          </w:p>
        </w:tc>
      </w:tr>
      <w:tr w:rsidR="008A0493" w14:paraId="50FBADF3" w14:textId="77777777" w:rsidTr="003A2500">
        <w:trPr>
          <w:trHeight w:hRule="exact" w:val="1440"/>
        </w:trPr>
        <w:tc>
          <w:tcPr>
            <w:tcW w:w="2483" w:type="pct"/>
            <w:gridSpan w:val="2"/>
            <w:tcBorders>
              <w:top w:val="single" w:sz="12" w:space="0" w:color="479F46"/>
              <w:bottom w:val="single" w:sz="12" w:space="0" w:color="479F46"/>
              <w:right w:val="single" w:sz="12" w:space="0" w:color="479F46"/>
            </w:tcBorders>
          </w:tcPr>
          <w:p w14:paraId="33943EA8" w14:textId="2C6437F6" w:rsidR="008A0493" w:rsidRDefault="007C2E2F" w:rsidP="000D73F2">
            <w:pPr>
              <w:spacing w:before="100"/>
              <w:ind w:left="144" w:right="144"/>
            </w:pPr>
            <w:r>
              <w:t>Imagine placing your thoughts on clouds high in the sky. Watch as the clouds slowly drift away. Remind yourself that thoughts—just like clouds—have no actual substance as they come and go.</w:t>
            </w:r>
          </w:p>
        </w:tc>
        <w:tc>
          <w:tcPr>
            <w:tcW w:w="2517" w:type="pct"/>
            <w:gridSpan w:val="2"/>
            <w:tcBorders>
              <w:top w:val="single" w:sz="12" w:space="0" w:color="479F46"/>
              <w:left w:val="single" w:sz="12" w:space="0" w:color="479F46"/>
              <w:bottom w:val="single" w:sz="12" w:space="0" w:color="479F46"/>
            </w:tcBorders>
          </w:tcPr>
          <w:p w14:paraId="59349317" w14:textId="0F89CFE2" w:rsidR="008A0493" w:rsidRDefault="00EF6D43" w:rsidP="000D73F2">
            <w:pPr>
              <w:spacing w:before="100"/>
              <w:ind w:left="144" w:right="144"/>
            </w:pPr>
            <w:r>
              <w:t>Write down your upsetting thought, then read it out loud 10 times in a silly voice. Try impersonating a cartoon character or a favorite actor. The more ridiculous, the better!</w:t>
            </w:r>
          </w:p>
        </w:tc>
      </w:tr>
      <w:tr w:rsidR="008A0493" w14:paraId="5FFF46D7" w14:textId="77777777" w:rsidTr="000D73F2">
        <w:trPr>
          <w:trHeight w:hRule="exact" w:val="547"/>
        </w:trPr>
        <w:tc>
          <w:tcPr>
            <w:tcW w:w="200" w:type="pct"/>
            <w:tcBorders>
              <w:top w:val="single" w:sz="12" w:space="0" w:color="479F46"/>
              <w:bottom w:val="single" w:sz="12" w:space="0" w:color="479F46"/>
            </w:tcBorders>
            <w:shd w:val="clear" w:color="auto" w:fill="DDF5CA"/>
            <w:vAlign w:val="center"/>
          </w:tcPr>
          <w:p w14:paraId="624D1FE3" w14:textId="50BAAD6A" w:rsidR="008A0493" w:rsidRDefault="008A0493" w:rsidP="000D73F2">
            <w:pPr>
              <w:jc w:val="center"/>
            </w:pPr>
            <w:r w:rsidRPr="00A31FBD">
              <w:rPr>
                <w:rFonts w:eastAsia="Roboto" w:cs="Roboto"/>
                <w:noProof/>
                <w:sz w:val="26"/>
                <w:szCs w:val="26"/>
              </w:rPr>
              <w:drawing>
                <wp:inline distT="0" distB="0" distL="0" distR="0" wp14:anchorId="4179DF81" wp14:editId="02554B22">
                  <wp:extent cx="175260" cy="1752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5260" cy="175260"/>
                          </a:xfrm>
                          <a:prstGeom prst="rect">
                            <a:avLst/>
                          </a:prstGeom>
                        </pic:spPr>
                      </pic:pic>
                    </a:graphicData>
                  </a:graphic>
                </wp:inline>
              </w:drawing>
            </w:r>
          </w:p>
        </w:tc>
        <w:tc>
          <w:tcPr>
            <w:tcW w:w="2283" w:type="pct"/>
            <w:tcBorders>
              <w:top w:val="single" w:sz="12" w:space="0" w:color="479F46"/>
              <w:bottom w:val="single" w:sz="12" w:space="0" w:color="479F46"/>
              <w:right w:val="single" w:sz="12" w:space="0" w:color="479F46"/>
            </w:tcBorders>
            <w:shd w:val="clear" w:color="auto" w:fill="DDF5CA"/>
            <w:vAlign w:val="center"/>
          </w:tcPr>
          <w:p w14:paraId="43CD34C9" w14:textId="50EC15B0" w:rsidR="008A0493" w:rsidRPr="00585745" w:rsidRDefault="00F65AEC" w:rsidP="000D73F2">
            <w:pPr>
              <w:rPr>
                <w:b/>
                <w:bCs/>
              </w:rPr>
            </w:pPr>
            <w:r>
              <w:rPr>
                <w:b/>
                <w:bCs/>
              </w:rPr>
              <w:t>File Your Thoughts Away</w:t>
            </w:r>
          </w:p>
        </w:tc>
        <w:tc>
          <w:tcPr>
            <w:tcW w:w="200" w:type="pct"/>
            <w:tcBorders>
              <w:top w:val="single" w:sz="12" w:space="0" w:color="479F46"/>
              <w:left w:val="single" w:sz="12" w:space="0" w:color="479F46"/>
              <w:bottom w:val="single" w:sz="12" w:space="0" w:color="479F46"/>
            </w:tcBorders>
            <w:shd w:val="clear" w:color="auto" w:fill="DDF5CA"/>
            <w:vAlign w:val="center"/>
          </w:tcPr>
          <w:p w14:paraId="326EDD62" w14:textId="77777777" w:rsidR="008A0493" w:rsidRDefault="008A0493" w:rsidP="000D73F2">
            <w:pPr>
              <w:jc w:val="center"/>
            </w:pPr>
            <w:r w:rsidRPr="00A31FBD">
              <w:rPr>
                <w:rFonts w:eastAsia="Roboto" w:cs="Roboto"/>
                <w:noProof/>
                <w:sz w:val="26"/>
                <w:szCs w:val="26"/>
              </w:rPr>
              <w:drawing>
                <wp:inline distT="0" distB="0" distL="0" distR="0" wp14:anchorId="0235DE97" wp14:editId="1D301180">
                  <wp:extent cx="175260" cy="1752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5260" cy="175260"/>
                          </a:xfrm>
                          <a:prstGeom prst="rect">
                            <a:avLst/>
                          </a:prstGeom>
                        </pic:spPr>
                      </pic:pic>
                    </a:graphicData>
                  </a:graphic>
                </wp:inline>
              </w:drawing>
            </w:r>
          </w:p>
        </w:tc>
        <w:tc>
          <w:tcPr>
            <w:tcW w:w="2317" w:type="pct"/>
            <w:tcBorders>
              <w:top w:val="single" w:sz="12" w:space="0" w:color="479F46"/>
              <w:bottom w:val="single" w:sz="12" w:space="0" w:color="479F46"/>
            </w:tcBorders>
            <w:shd w:val="clear" w:color="auto" w:fill="DDF5CA"/>
            <w:vAlign w:val="center"/>
          </w:tcPr>
          <w:p w14:paraId="622FD4B0" w14:textId="60A25BBB" w:rsidR="008A0493" w:rsidRPr="00585745" w:rsidRDefault="003D0B6E" w:rsidP="000D73F2">
            <w:pPr>
              <w:rPr>
                <w:b/>
                <w:bCs/>
              </w:rPr>
            </w:pPr>
            <w:r>
              <w:rPr>
                <w:b/>
                <w:bCs/>
              </w:rPr>
              <w:t>Name the Story</w:t>
            </w:r>
          </w:p>
        </w:tc>
      </w:tr>
      <w:tr w:rsidR="008A0493" w14:paraId="6C83D105" w14:textId="77777777" w:rsidTr="003A2500">
        <w:trPr>
          <w:trHeight w:hRule="exact" w:val="1440"/>
        </w:trPr>
        <w:tc>
          <w:tcPr>
            <w:tcW w:w="2483" w:type="pct"/>
            <w:gridSpan w:val="2"/>
            <w:tcBorders>
              <w:top w:val="single" w:sz="12" w:space="0" w:color="479F46"/>
              <w:bottom w:val="single" w:sz="12" w:space="0" w:color="479F46"/>
              <w:right w:val="single" w:sz="12" w:space="0" w:color="479F46"/>
            </w:tcBorders>
          </w:tcPr>
          <w:p w14:paraId="5F4D9D51" w14:textId="1843C12E" w:rsidR="008A0493" w:rsidRDefault="00683B55" w:rsidP="000D73F2">
            <w:pPr>
              <w:spacing w:before="100"/>
              <w:ind w:left="144" w:right="144"/>
            </w:pPr>
            <w:r>
              <w:t>Visualize</w:t>
            </w:r>
            <w:r w:rsidRPr="002D4071">
              <w:t xml:space="preserve"> folders with labels </w:t>
            </w:r>
            <w:r>
              <w:t>for</w:t>
            </w:r>
            <w:r w:rsidRPr="002D4071">
              <w:t xml:space="preserve"> types of thinking</w:t>
            </w:r>
            <w:r>
              <w:t xml:space="preserve">, such as </w:t>
            </w:r>
            <w:r w:rsidRPr="002D4071">
              <w:rPr>
                <w:i/>
                <w:iCs/>
              </w:rPr>
              <w:t>predicti</w:t>
            </w:r>
            <w:r>
              <w:rPr>
                <w:i/>
                <w:iCs/>
              </w:rPr>
              <w:t>ng</w:t>
            </w:r>
            <w:r w:rsidRPr="002D4071">
              <w:t xml:space="preserve">, </w:t>
            </w:r>
            <w:r w:rsidRPr="002D4071">
              <w:rPr>
                <w:i/>
                <w:iCs/>
              </w:rPr>
              <w:t>regret</w:t>
            </w:r>
            <w:r>
              <w:rPr>
                <w:i/>
                <w:iCs/>
              </w:rPr>
              <w:t>ting</w:t>
            </w:r>
            <w:r w:rsidRPr="002D4071">
              <w:t xml:space="preserve">, </w:t>
            </w:r>
            <w:r w:rsidRPr="001B2849">
              <w:rPr>
                <w:i/>
                <w:iCs/>
              </w:rPr>
              <w:t>comparing</w:t>
            </w:r>
            <w:r>
              <w:t xml:space="preserve">, </w:t>
            </w:r>
            <w:r w:rsidRPr="002D4071">
              <w:rPr>
                <w:i/>
                <w:iCs/>
              </w:rPr>
              <w:t>doub</w:t>
            </w:r>
            <w:r>
              <w:rPr>
                <w:i/>
                <w:iCs/>
              </w:rPr>
              <w:t>ting</w:t>
            </w:r>
            <w:r w:rsidRPr="002D4071">
              <w:t xml:space="preserve">, and so on. </w:t>
            </w:r>
            <w:r>
              <w:t xml:space="preserve">Bring attention to your thoughts and </w:t>
            </w:r>
            <w:r w:rsidRPr="002D4071">
              <w:t xml:space="preserve">file them into the </w:t>
            </w:r>
            <w:r>
              <w:t>corresponding</w:t>
            </w:r>
            <w:r w:rsidRPr="002D4071">
              <w:t xml:space="preserve"> folder</w:t>
            </w:r>
            <w:r>
              <w:t>s</w:t>
            </w:r>
            <w:r w:rsidRPr="002D4071">
              <w:t>.</w:t>
            </w:r>
            <w:r>
              <w:t xml:space="preserve"> </w:t>
            </w:r>
          </w:p>
        </w:tc>
        <w:tc>
          <w:tcPr>
            <w:tcW w:w="2517" w:type="pct"/>
            <w:gridSpan w:val="2"/>
            <w:tcBorders>
              <w:top w:val="single" w:sz="12" w:space="0" w:color="479F46"/>
              <w:left w:val="single" w:sz="12" w:space="0" w:color="479F46"/>
              <w:bottom w:val="single" w:sz="12" w:space="0" w:color="479F46"/>
            </w:tcBorders>
          </w:tcPr>
          <w:p w14:paraId="3F9905E4" w14:textId="47CDFA77" w:rsidR="008A0493" w:rsidRDefault="001945FA" w:rsidP="000D73F2">
            <w:pPr>
              <w:spacing w:before="100"/>
              <w:ind w:left="144" w:right="144"/>
            </w:pPr>
            <w:r>
              <w:t xml:space="preserve">Think of repetitive thoughts as familiar stories. Pay attention to how often they recur. You might spot the </w:t>
            </w:r>
            <w:r w:rsidRPr="00CA14C5">
              <w:rPr>
                <w:i/>
                <w:iCs/>
              </w:rPr>
              <w:t xml:space="preserve">I’m-a-failure </w:t>
            </w:r>
            <w:r w:rsidRPr="00AB1600">
              <w:t>story</w:t>
            </w:r>
            <w:r>
              <w:t xml:space="preserve">, the </w:t>
            </w:r>
            <w:r>
              <w:rPr>
                <w:i/>
                <w:iCs/>
              </w:rPr>
              <w:t>n</w:t>
            </w:r>
            <w:r w:rsidRPr="00CA14C5">
              <w:rPr>
                <w:i/>
                <w:iCs/>
              </w:rPr>
              <w:t>o-one-likes-me</w:t>
            </w:r>
            <w:r>
              <w:t xml:space="preserve"> story, or the </w:t>
            </w:r>
            <w:r>
              <w:rPr>
                <w:i/>
                <w:iCs/>
              </w:rPr>
              <w:t>my-life-is-</w:t>
            </w:r>
            <w:r w:rsidRPr="00DA0EC6">
              <w:rPr>
                <w:i/>
                <w:iCs/>
              </w:rPr>
              <w:t>horrible</w:t>
            </w:r>
            <w:r>
              <w:t xml:space="preserve"> story. You get the idea!</w:t>
            </w:r>
          </w:p>
        </w:tc>
      </w:tr>
      <w:tr w:rsidR="008A0493" w14:paraId="40C8241D" w14:textId="77777777" w:rsidTr="000D73F2">
        <w:trPr>
          <w:trHeight w:hRule="exact" w:val="547"/>
        </w:trPr>
        <w:tc>
          <w:tcPr>
            <w:tcW w:w="200" w:type="pct"/>
            <w:tcBorders>
              <w:top w:val="single" w:sz="12" w:space="0" w:color="479F46"/>
              <w:bottom w:val="single" w:sz="12" w:space="0" w:color="479F46"/>
            </w:tcBorders>
            <w:shd w:val="clear" w:color="auto" w:fill="DDF5CA"/>
            <w:vAlign w:val="center"/>
          </w:tcPr>
          <w:p w14:paraId="17F69AD0" w14:textId="77777777" w:rsidR="008A0493" w:rsidRPr="00A31FBD" w:rsidRDefault="008A0493" w:rsidP="000D73F2">
            <w:pPr>
              <w:jc w:val="center"/>
              <w:rPr>
                <w:rFonts w:eastAsia="Roboto" w:cs="Roboto"/>
                <w:noProof/>
                <w:sz w:val="26"/>
                <w:szCs w:val="26"/>
              </w:rPr>
            </w:pPr>
            <w:r w:rsidRPr="00A31FBD">
              <w:rPr>
                <w:rFonts w:eastAsia="Roboto" w:cs="Roboto"/>
                <w:noProof/>
                <w:sz w:val="26"/>
                <w:szCs w:val="26"/>
              </w:rPr>
              <w:drawing>
                <wp:inline distT="0" distB="0" distL="0" distR="0" wp14:anchorId="579B6BEF" wp14:editId="466A2784">
                  <wp:extent cx="175260" cy="1752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260" cy="175260"/>
                          </a:xfrm>
                          <a:prstGeom prst="rect">
                            <a:avLst/>
                          </a:prstGeom>
                        </pic:spPr>
                      </pic:pic>
                    </a:graphicData>
                  </a:graphic>
                </wp:inline>
              </w:drawing>
            </w:r>
          </w:p>
        </w:tc>
        <w:tc>
          <w:tcPr>
            <w:tcW w:w="2283" w:type="pct"/>
            <w:tcBorders>
              <w:top w:val="single" w:sz="12" w:space="0" w:color="479F46"/>
              <w:bottom w:val="single" w:sz="12" w:space="0" w:color="479F46"/>
              <w:right w:val="single" w:sz="12" w:space="0" w:color="479F46"/>
            </w:tcBorders>
            <w:shd w:val="clear" w:color="auto" w:fill="DDF5CA"/>
            <w:vAlign w:val="center"/>
          </w:tcPr>
          <w:p w14:paraId="6A9DE9EA" w14:textId="0C998869" w:rsidR="008A0493" w:rsidRPr="00585745" w:rsidRDefault="00EE7293" w:rsidP="000D73F2">
            <w:pPr>
              <w:rPr>
                <w:b/>
                <w:bCs/>
              </w:rPr>
            </w:pPr>
            <w:r>
              <w:rPr>
                <w:b/>
                <w:bCs/>
              </w:rPr>
              <w:t>Click the “X” Button</w:t>
            </w:r>
          </w:p>
        </w:tc>
        <w:tc>
          <w:tcPr>
            <w:tcW w:w="200" w:type="pct"/>
            <w:tcBorders>
              <w:top w:val="single" w:sz="12" w:space="0" w:color="479F46"/>
              <w:left w:val="single" w:sz="12" w:space="0" w:color="479F46"/>
              <w:bottom w:val="single" w:sz="12" w:space="0" w:color="479F46"/>
            </w:tcBorders>
            <w:shd w:val="clear" w:color="auto" w:fill="DDF5CA"/>
            <w:vAlign w:val="center"/>
          </w:tcPr>
          <w:p w14:paraId="4723935E" w14:textId="77777777" w:rsidR="008A0493" w:rsidRPr="00A31FBD" w:rsidRDefault="008A0493" w:rsidP="000D73F2">
            <w:pPr>
              <w:jc w:val="center"/>
              <w:rPr>
                <w:rFonts w:eastAsia="Roboto" w:cs="Roboto"/>
                <w:noProof/>
                <w:sz w:val="26"/>
                <w:szCs w:val="26"/>
              </w:rPr>
            </w:pPr>
            <w:r w:rsidRPr="00A31FBD">
              <w:rPr>
                <w:rFonts w:eastAsia="Roboto" w:cs="Roboto"/>
                <w:noProof/>
                <w:sz w:val="26"/>
                <w:szCs w:val="26"/>
              </w:rPr>
              <w:drawing>
                <wp:inline distT="0" distB="0" distL="0" distR="0" wp14:anchorId="11526DB8" wp14:editId="0CCAB38C">
                  <wp:extent cx="175260" cy="1752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260" cy="175260"/>
                          </a:xfrm>
                          <a:prstGeom prst="rect">
                            <a:avLst/>
                          </a:prstGeom>
                        </pic:spPr>
                      </pic:pic>
                    </a:graphicData>
                  </a:graphic>
                </wp:inline>
              </w:drawing>
            </w:r>
          </w:p>
        </w:tc>
        <w:tc>
          <w:tcPr>
            <w:tcW w:w="2317" w:type="pct"/>
            <w:tcBorders>
              <w:top w:val="single" w:sz="12" w:space="0" w:color="479F46"/>
              <w:bottom w:val="single" w:sz="12" w:space="0" w:color="479F46"/>
            </w:tcBorders>
            <w:shd w:val="clear" w:color="auto" w:fill="DDF5CA"/>
            <w:vAlign w:val="center"/>
          </w:tcPr>
          <w:p w14:paraId="3AD9636D" w14:textId="0BFA66F8" w:rsidR="008A0493" w:rsidRPr="00585745" w:rsidRDefault="00185B0D" w:rsidP="000D73F2">
            <w:pPr>
              <w:rPr>
                <w:b/>
                <w:bCs/>
              </w:rPr>
            </w:pPr>
            <w:r>
              <w:rPr>
                <w:b/>
                <w:bCs/>
              </w:rPr>
              <w:t>Screen Your Thoughts</w:t>
            </w:r>
          </w:p>
        </w:tc>
      </w:tr>
      <w:tr w:rsidR="008A0493" w14:paraId="002FC582" w14:textId="77777777" w:rsidTr="003A2500">
        <w:trPr>
          <w:trHeight w:hRule="exact" w:val="1440"/>
        </w:trPr>
        <w:tc>
          <w:tcPr>
            <w:tcW w:w="2483" w:type="pct"/>
            <w:gridSpan w:val="2"/>
            <w:tcBorders>
              <w:top w:val="single" w:sz="12" w:space="0" w:color="479F46"/>
              <w:bottom w:val="single" w:sz="12" w:space="0" w:color="479F46"/>
              <w:right w:val="single" w:sz="12" w:space="0" w:color="479F46"/>
            </w:tcBorders>
          </w:tcPr>
          <w:p w14:paraId="591E4C5E" w14:textId="0ECEA49C" w:rsidR="008A0493" w:rsidRDefault="003C25DC" w:rsidP="000D73F2">
            <w:pPr>
              <w:spacing w:before="100" w:line="259" w:lineRule="auto"/>
              <w:ind w:left="144" w:right="144"/>
            </w:pPr>
            <w:r>
              <w:t>T</w:t>
            </w:r>
            <w:r w:rsidRPr="001517DB">
              <w:t>houghts can crowd your mind like dozens of browser windows on your computer. Imagine closing the windows by clicking the "X"</w:t>
            </w:r>
            <w:r>
              <w:t xml:space="preserve"> on each of them. Watch as thoughts disappear, one by one!</w:t>
            </w:r>
          </w:p>
        </w:tc>
        <w:tc>
          <w:tcPr>
            <w:tcW w:w="2517" w:type="pct"/>
            <w:gridSpan w:val="2"/>
            <w:tcBorders>
              <w:top w:val="single" w:sz="12" w:space="0" w:color="479F46"/>
              <w:left w:val="single" w:sz="12" w:space="0" w:color="479F46"/>
              <w:bottom w:val="single" w:sz="12" w:space="0" w:color="479F46"/>
            </w:tcBorders>
          </w:tcPr>
          <w:p w14:paraId="7A649833" w14:textId="52AF5B38" w:rsidR="008B35BC" w:rsidRDefault="00597893" w:rsidP="008B35BC">
            <w:pPr>
              <w:spacing w:before="100" w:line="259" w:lineRule="auto"/>
              <w:ind w:left="144" w:right="144"/>
            </w:pPr>
            <w:r>
              <w:t>Imagine your thoughts projected onto a large movie screen. Sit in the back row and watch the scenes unfold. Can you just observe the movie without getting lost in it?</w:t>
            </w:r>
          </w:p>
        </w:tc>
      </w:tr>
      <w:tr w:rsidR="008B35BC" w14:paraId="41CB04F4" w14:textId="77777777" w:rsidTr="000D73F2">
        <w:trPr>
          <w:trHeight w:hRule="exact" w:val="547"/>
        </w:trPr>
        <w:tc>
          <w:tcPr>
            <w:tcW w:w="200" w:type="pct"/>
            <w:tcBorders>
              <w:top w:val="single" w:sz="12" w:space="0" w:color="479F46"/>
              <w:bottom w:val="single" w:sz="12" w:space="0" w:color="479F46"/>
            </w:tcBorders>
            <w:shd w:val="clear" w:color="auto" w:fill="DDF5CA"/>
            <w:vAlign w:val="center"/>
          </w:tcPr>
          <w:p w14:paraId="695B7911" w14:textId="77777777" w:rsidR="008B35BC" w:rsidRPr="00A31FBD" w:rsidRDefault="008B35BC" w:rsidP="000D73F2">
            <w:pPr>
              <w:jc w:val="center"/>
              <w:rPr>
                <w:rFonts w:eastAsia="Roboto" w:cs="Roboto"/>
                <w:noProof/>
                <w:sz w:val="26"/>
                <w:szCs w:val="26"/>
              </w:rPr>
            </w:pPr>
            <w:r w:rsidRPr="00A31FBD">
              <w:rPr>
                <w:rFonts w:eastAsia="Roboto" w:cs="Roboto"/>
                <w:noProof/>
                <w:sz w:val="26"/>
                <w:szCs w:val="26"/>
              </w:rPr>
              <w:drawing>
                <wp:inline distT="0" distB="0" distL="0" distR="0" wp14:anchorId="2489EE37" wp14:editId="32AB8A9B">
                  <wp:extent cx="175260" cy="1752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5260" cy="175260"/>
                          </a:xfrm>
                          <a:prstGeom prst="rect">
                            <a:avLst/>
                          </a:prstGeom>
                        </pic:spPr>
                      </pic:pic>
                    </a:graphicData>
                  </a:graphic>
                </wp:inline>
              </w:drawing>
            </w:r>
          </w:p>
        </w:tc>
        <w:tc>
          <w:tcPr>
            <w:tcW w:w="2283" w:type="pct"/>
            <w:tcBorders>
              <w:top w:val="single" w:sz="12" w:space="0" w:color="479F46"/>
              <w:bottom w:val="single" w:sz="12" w:space="0" w:color="479F46"/>
              <w:right w:val="single" w:sz="12" w:space="0" w:color="479F46"/>
            </w:tcBorders>
            <w:shd w:val="clear" w:color="auto" w:fill="DDF5CA"/>
            <w:vAlign w:val="center"/>
          </w:tcPr>
          <w:p w14:paraId="7540632E" w14:textId="3DF29DCC" w:rsidR="008B35BC" w:rsidRPr="00585745" w:rsidRDefault="00E42E9B" w:rsidP="000D73F2">
            <w:pPr>
              <w:rPr>
                <w:b/>
                <w:bCs/>
              </w:rPr>
            </w:pPr>
            <w:r>
              <w:rPr>
                <w:b/>
                <w:bCs/>
              </w:rPr>
              <w:t>Say “I’m Having the Thought That…”</w:t>
            </w:r>
          </w:p>
        </w:tc>
        <w:tc>
          <w:tcPr>
            <w:tcW w:w="200" w:type="pct"/>
            <w:tcBorders>
              <w:top w:val="single" w:sz="12" w:space="0" w:color="479F46"/>
              <w:left w:val="single" w:sz="12" w:space="0" w:color="479F46"/>
              <w:bottom w:val="single" w:sz="12" w:space="0" w:color="479F46"/>
            </w:tcBorders>
            <w:shd w:val="clear" w:color="auto" w:fill="DDF5CA"/>
            <w:vAlign w:val="center"/>
          </w:tcPr>
          <w:p w14:paraId="4229E308" w14:textId="77777777" w:rsidR="008B35BC" w:rsidRPr="00A31FBD" w:rsidRDefault="008B35BC" w:rsidP="000D73F2">
            <w:pPr>
              <w:jc w:val="center"/>
              <w:rPr>
                <w:rFonts w:eastAsia="Roboto" w:cs="Roboto"/>
                <w:noProof/>
                <w:sz w:val="26"/>
                <w:szCs w:val="26"/>
              </w:rPr>
            </w:pPr>
            <w:r w:rsidRPr="00A31FBD">
              <w:rPr>
                <w:rFonts w:eastAsia="Roboto" w:cs="Roboto"/>
                <w:noProof/>
                <w:sz w:val="26"/>
                <w:szCs w:val="26"/>
              </w:rPr>
              <w:drawing>
                <wp:inline distT="0" distB="0" distL="0" distR="0" wp14:anchorId="29DCE77D" wp14:editId="7FF04A94">
                  <wp:extent cx="175260" cy="1752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5260" cy="175260"/>
                          </a:xfrm>
                          <a:prstGeom prst="rect">
                            <a:avLst/>
                          </a:prstGeom>
                        </pic:spPr>
                      </pic:pic>
                    </a:graphicData>
                  </a:graphic>
                </wp:inline>
              </w:drawing>
            </w:r>
          </w:p>
        </w:tc>
        <w:tc>
          <w:tcPr>
            <w:tcW w:w="2317" w:type="pct"/>
            <w:tcBorders>
              <w:top w:val="single" w:sz="12" w:space="0" w:color="479F46"/>
              <w:bottom w:val="single" w:sz="12" w:space="0" w:color="479F46"/>
            </w:tcBorders>
            <w:shd w:val="clear" w:color="auto" w:fill="DDF5CA"/>
            <w:vAlign w:val="center"/>
          </w:tcPr>
          <w:p w14:paraId="5BF7858B" w14:textId="3D80B17C" w:rsidR="008B35BC" w:rsidRPr="00585745" w:rsidRDefault="00355F59" w:rsidP="000D73F2">
            <w:pPr>
              <w:rPr>
                <w:b/>
                <w:bCs/>
              </w:rPr>
            </w:pPr>
            <w:r>
              <w:rPr>
                <w:b/>
                <w:bCs/>
              </w:rPr>
              <w:t>Zoom Out</w:t>
            </w:r>
          </w:p>
        </w:tc>
      </w:tr>
      <w:tr w:rsidR="008B35BC" w14:paraId="0264A004" w14:textId="77777777" w:rsidTr="003A2500">
        <w:trPr>
          <w:trHeight w:hRule="exact" w:val="1440"/>
        </w:trPr>
        <w:tc>
          <w:tcPr>
            <w:tcW w:w="2483" w:type="pct"/>
            <w:gridSpan w:val="2"/>
            <w:tcBorders>
              <w:top w:val="single" w:sz="12" w:space="0" w:color="479F46"/>
              <w:right w:val="single" w:sz="12" w:space="0" w:color="479F46"/>
            </w:tcBorders>
          </w:tcPr>
          <w:p w14:paraId="3B917AF4" w14:textId="20E7866D" w:rsidR="008B35BC" w:rsidRDefault="003A2500" w:rsidP="000D73F2">
            <w:pPr>
              <w:spacing w:before="100"/>
              <w:ind w:left="144" w:right="144"/>
            </w:pPr>
            <w:r>
              <w:t xml:space="preserve">When you have an upsetting thought, put the phrase “I’m having the thought that…” in front of it. </w:t>
            </w:r>
            <w:bookmarkStart w:id="3" w:name="_Hlk112650276"/>
            <w:r>
              <w:t>This creates distance between you and the thought, loosening its grip on you.</w:t>
            </w:r>
            <w:bookmarkEnd w:id="3"/>
          </w:p>
        </w:tc>
        <w:tc>
          <w:tcPr>
            <w:tcW w:w="2517" w:type="pct"/>
            <w:gridSpan w:val="2"/>
            <w:tcBorders>
              <w:top w:val="single" w:sz="12" w:space="0" w:color="479F46"/>
              <w:left w:val="single" w:sz="12" w:space="0" w:color="479F46"/>
            </w:tcBorders>
          </w:tcPr>
          <w:p w14:paraId="5726B117" w14:textId="37B30915" w:rsidR="008B35BC" w:rsidRDefault="00264660" w:rsidP="008B35BC">
            <w:pPr>
              <w:spacing w:before="100"/>
              <w:ind w:left="144" w:right="144"/>
            </w:pPr>
            <w:r>
              <w:t xml:space="preserve">When you’re fused with a thought, picture yourself rising high above the earth. Notice how tiny </w:t>
            </w:r>
            <w:r w:rsidR="00B9191A">
              <w:t>your worries</w:t>
            </w:r>
            <w:r>
              <w:t xml:space="preserve"> </w:t>
            </w:r>
            <w:r w:rsidR="00B9191A">
              <w:t>look</w:t>
            </w:r>
            <w:r>
              <w:t xml:space="preserve"> </w:t>
            </w:r>
            <w:r w:rsidR="00EF7CA5">
              <w:t>from</w:t>
            </w:r>
            <w:r>
              <w:t xml:space="preserve"> space. Does your triggering thought feel as significant from this distance?</w:t>
            </w:r>
          </w:p>
        </w:tc>
      </w:tr>
    </w:tbl>
    <w:p w14:paraId="45A6ECFE" w14:textId="7ED12B1C" w:rsidR="00344799" w:rsidRPr="00491465" w:rsidRDefault="00344799" w:rsidP="00491465">
      <w:pPr>
        <w:spacing w:after="0" w:line="240" w:lineRule="auto"/>
        <w:rPr>
          <w:sz w:val="10"/>
          <w:szCs w:val="10"/>
        </w:rPr>
      </w:pPr>
    </w:p>
    <w:sectPr w:rsidR="00344799" w:rsidRPr="00491465" w:rsidSect="004A5C8E">
      <w:headerReference w:type="even" r:id="rId18"/>
      <w:headerReference w:type="default" r:id="rId19"/>
      <w:footerReference w:type="even" r:id="rId20"/>
      <w:footerReference w:type="default" r:id="rId21"/>
      <w:headerReference w:type="first" r:id="rId22"/>
      <w:footerReference w:type="first" r:id="rId23"/>
      <w:pgSz w:w="12240" w:h="15840"/>
      <w:pgMar w:top="1843" w:right="864" w:bottom="1152" w:left="864"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E009B" w14:textId="77777777" w:rsidR="00834D16" w:rsidRDefault="00834D16" w:rsidP="002322DA">
      <w:pPr>
        <w:spacing w:after="0" w:line="240" w:lineRule="auto"/>
      </w:pPr>
      <w:r>
        <w:separator/>
      </w:r>
    </w:p>
  </w:endnote>
  <w:endnote w:type="continuationSeparator" w:id="0">
    <w:p w14:paraId="501092C8" w14:textId="77777777" w:rsidR="00834D16" w:rsidRDefault="00834D16" w:rsidP="002322DA">
      <w:pPr>
        <w:spacing w:after="0" w:line="240" w:lineRule="auto"/>
      </w:pPr>
      <w:r>
        <w:continuationSeparator/>
      </w:r>
    </w:p>
  </w:endnote>
  <w:endnote w:type="continuationNotice" w:id="1">
    <w:p w14:paraId="5F3333F1" w14:textId="77777777" w:rsidR="00834D16" w:rsidRDefault="00834D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charset w:val="00"/>
    <w:family w:val="auto"/>
    <w:pitch w:val="variable"/>
    <w:sig w:usb0="E0000AFF" w:usb1="5000217F" w:usb2="00000021" w:usb3="00000000" w:csb0="0000019F" w:csb1="00000000"/>
    <w:embedRegular r:id="rId1" w:fontKey="{E4DE6A92-9AB2-426E-90A6-8DD6D03A7ED2}"/>
    <w:embedBold r:id="rId2" w:fontKey="{A46FAED6-3E34-455A-8F4F-CF0ABD402B55}"/>
    <w:embedItalic r:id="rId3" w:fontKey="{687C0FCB-386A-4041-8CEE-0AF85CEA08AC}"/>
  </w:font>
  <w:font w:name="Calibri">
    <w:panose1 w:val="020F0502020204030204"/>
    <w:charset w:val="00"/>
    <w:family w:val="swiss"/>
    <w:pitch w:val="variable"/>
    <w:sig w:usb0="E4002EFF" w:usb1="C200247B" w:usb2="00000009" w:usb3="00000000" w:csb0="000001FF" w:csb1="00000000"/>
    <w:embedRegular r:id="rId4" w:fontKey="{D0D3568F-72C3-4F6F-B747-EBE525D914B5}"/>
    <w:embedBold r:id="rId5" w:fontKey="{288FFF1B-2978-4EB0-BD5E-108F92A10505}"/>
    <w:embedItalic r:id="rId6" w:fontKey="{E756C20F-762A-48DE-A1DC-69C0EA1A25A2}"/>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embedRegular r:id="rId7" w:fontKey="{8F8E364F-6990-4ADA-9C44-1504ECD58B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AFD1B" w14:textId="77777777" w:rsidR="00846DDD" w:rsidRDefault="00846D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18405" w14:textId="39AE146A" w:rsidR="00823270" w:rsidRPr="00A25F81" w:rsidRDefault="00A25F81" w:rsidP="00A25F81">
    <w:pPr>
      <w:pStyle w:val="Footer"/>
      <w:tabs>
        <w:tab w:val="clear" w:pos="4680"/>
        <w:tab w:val="clear" w:pos="9360"/>
        <w:tab w:val="center" w:pos="5040"/>
        <w:tab w:val="right" w:pos="10512"/>
      </w:tabs>
      <w:rPr>
        <w:sz w:val="20"/>
        <w:szCs w:val="20"/>
      </w:rPr>
    </w:pPr>
    <w:r>
      <w:rPr>
        <w:sz w:val="20"/>
        <w:szCs w:val="20"/>
      </w:rPr>
      <w:t xml:space="preserve">Provided by </w:t>
    </w:r>
    <w:r w:rsidRPr="00785169">
      <w:rPr>
        <w:b/>
        <w:bCs/>
        <w:sz w:val="20"/>
        <w:szCs w:val="20"/>
      </w:rPr>
      <w:t>TherapistAid.com</w:t>
    </w:r>
    <w:r w:rsidRPr="00A9381D">
      <w:rPr>
        <w:sz w:val="20"/>
        <w:szCs w:val="20"/>
      </w:rPr>
      <w:ptab w:relativeTo="margin" w:alignment="center" w:leader="none"/>
    </w:r>
    <w:r w:rsidRPr="00A9381D">
      <w:rPr>
        <w:sz w:val="20"/>
        <w:szCs w:val="20"/>
      </w:rPr>
      <w:ptab w:relativeTo="margin" w:alignment="right" w:leader="none"/>
    </w:r>
    <w:r w:rsidRPr="00A92C8F">
      <w:rPr>
        <w:sz w:val="20"/>
        <w:szCs w:val="20"/>
      </w:rPr>
      <w:t>© 2</w:t>
    </w:r>
    <w:r>
      <w:rPr>
        <w:sz w:val="20"/>
        <w:szCs w:val="20"/>
      </w:rPr>
      <w:t>02</w:t>
    </w:r>
    <w:r w:rsidR="00846DDD">
      <w:rPr>
        <w:sz w:val="20"/>
        <w:szCs w:val="20"/>
      </w:rPr>
      <w:t>3</w:t>
    </w:r>
    <w:r w:rsidRPr="00A92C8F">
      <w:rPr>
        <w:sz w:val="20"/>
        <w:szCs w:val="20"/>
      </w:rPr>
      <w:t xml:space="preserve"> Therapist Aid LLC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DC37F" w14:textId="77777777" w:rsidR="00846DDD" w:rsidRDefault="00846D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0124F" w14:textId="77777777" w:rsidR="00834D16" w:rsidRDefault="00834D16" w:rsidP="002322DA">
      <w:pPr>
        <w:spacing w:after="0" w:line="240" w:lineRule="auto"/>
      </w:pPr>
      <w:r>
        <w:separator/>
      </w:r>
    </w:p>
  </w:footnote>
  <w:footnote w:type="continuationSeparator" w:id="0">
    <w:p w14:paraId="76A1B2E9" w14:textId="77777777" w:rsidR="00834D16" w:rsidRDefault="00834D16" w:rsidP="002322DA">
      <w:pPr>
        <w:spacing w:after="0" w:line="240" w:lineRule="auto"/>
      </w:pPr>
      <w:r>
        <w:continuationSeparator/>
      </w:r>
    </w:p>
  </w:footnote>
  <w:footnote w:type="continuationNotice" w:id="1">
    <w:p w14:paraId="68BEFC76" w14:textId="77777777" w:rsidR="00834D16" w:rsidRDefault="00834D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FD630" w14:textId="77777777" w:rsidR="00846DDD" w:rsidRDefault="00846D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99110" w14:textId="77777777" w:rsidR="00A159BF" w:rsidRDefault="00A159BF" w:rsidP="00A159BF">
    <w:pPr>
      <w:pStyle w:val="Header"/>
      <w:rPr>
        <w:b/>
        <w:bCs/>
        <w:sz w:val="36"/>
        <w:szCs w:val="36"/>
      </w:rPr>
    </w:pPr>
    <w:r>
      <w:rPr>
        <w:b/>
        <w:bCs/>
        <w:sz w:val="36"/>
        <w:szCs w:val="36"/>
      </w:rPr>
      <w:t xml:space="preserve">Thought </w:t>
    </w:r>
    <w:proofErr w:type="spellStart"/>
    <w:r>
      <w:rPr>
        <w:b/>
        <w:bCs/>
        <w:sz w:val="36"/>
        <w:szCs w:val="36"/>
      </w:rPr>
      <w:t>Defusion</w:t>
    </w:r>
    <w:proofErr w:type="spellEnd"/>
  </w:p>
  <w:p w14:paraId="173EC0AD" w14:textId="3A12CFCA" w:rsidR="000C644E" w:rsidRPr="006B36FC" w:rsidRDefault="00702928" w:rsidP="00702928">
    <w:pPr>
      <w:pStyle w:val="Header"/>
      <w:rPr>
        <w:sz w:val="28"/>
        <w:szCs w:val="28"/>
      </w:rPr>
    </w:pPr>
    <w:r>
      <w:rPr>
        <w:sz w:val="28"/>
        <w:szCs w:val="28"/>
      </w:rPr>
      <w:t>cognitive distancing techniques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8C004" w14:textId="77777777" w:rsidR="00846DDD" w:rsidRDefault="00846DDD">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E31BB"/>
    <w:multiLevelType w:val="hybridMultilevel"/>
    <w:tmpl w:val="EA0209C0"/>
    <w:lvl w:ilvl="0" w:tplc="72C46340">
      <w:numFmt w:val="bullet"/>
      <w:lvlText w:val="-"/>
      <w:lvlJc w:val="left"/>
      <w:pPr>
        <w:ind w:left="413" w:hanging="360"/>
      </w:pPr>
      <w:rPr>
        <w:rFonts w:ascii="Roboto" w:eastAsiaTheme="minorHAnsi" w:hAnsi="Roboto" w:cstheme="minorBidi" w:hint="default"/>
      </w:rPr>
    </w:lvl>
    <w:lvl w:ilvl="1" w:tplc="04090003" w:tentative="1">
      <w:start w:val="1"/>
      <w:numFmt w:val="bullet"/>
      <w:lvlText w:val="o"/>
      <w:lvlJc w:val="left"/>
      <w:pPr>
        <w:ind w:left="1133" w:hanging="360"/>
      </w:pPr>
      <w:rPr>
        <w:rFonts w:ascii="Courier New" w:hAnsi="Courier New" w:cs="Courier New" w:hint="default"/>
      </w:rPr>
    </w:lvl>
    <w:lvl w:ilvl="2" w:tplc="04090005" w:tentative="1">
      <w:start w:val="1"/>
      <w:numFmt w:val="bullet"/>
      <w:lvlText w:val=""/>
      <w:lvlJc w:val="left"/>
      <w:pPr>
        <w:ind w:left="1853" w:hanging="360"/>
      </w:pPr>
      <w:rPr>
        <w:rFonts w:ascii="Wingdings" w:hAnsi="Wingdings" w:hint="default"/>
      </w:rPr>
    </w:lvl>
    <w:lvl w:ilvl="3" w:tplc="04090001" w:tentative="1">
      <w:start w:val="1"/>
      <w:numFmt w:val="bullet"/>
      <w:lvlText w:val=""/>
      <w:lvlJc w:val="left"/>
      <w:pPr>
        <w:ind w:left="2573" w:hanging="360"/>
      </w:pPr>
      <w:rPr>
        <w:rFonts w:ascii="Symbol" w:hAnsi="Symbol" w:hint="default"/>
      </w:rPr>
    </w:lvl>
    <w:lvl w:ilvl="4" w:tplc="04090003" w:tentative="1">
      <w:start w:val="1"/>
      <w:numFmt w:val="bullet"/>
      <w:lvlText w:val="o"/>
      <w:lvlJc w:val="left"/>
      <w:pPr>
        <w:ind w:left="3293" w:hanging="360"/>
      </w:pPr>
      <w:rPr>
        <w:rFonts w:ascii="Courier New" w:hAnsi="Courier New" w:cs="Courier New" w:hint="default"/>
      </w:rPr>
    </w:lvl>
    <w:lvl w:ilvl="5" w:tplc="04090005" w:tentative="1">
      <w:start w:val="1"/>
      <w:numFmt w:val="bullet"/>
      <w:lvlText w:val=""/>
      <w:lvlJc w:val="left"/>
      <w:pPr>
        <w:ind w:left="4013" w:hanging="360"/>
      </w:pPr>
      <w:rPr>
        <w:rFonts w:ascii="Wingdings" w:hAnsi="Wingdings" w:hint="default"/>
      </w:rPr>
    </w:lvl>
    <w:lvl w:ilvl="6" w:tplc="04090001" w:tentative="1">
      <w:start w:val="1"/>
      <w:numFmt w:val="bullet"/>
      <w:lvlText w:val=""/>
      <w:lvlJc w:val="left"/>
      <w:pPr>
        <w:ind w:left="4733" w:hanging="360"/>
      </w:pPr>
      <w:rPr>
        <w:rFonts w:ascii="Symbol" w:hAnsi="Symbol" w:hint="default"/>
      </w:rPr>
    </w:lvl>
    <w:lvl w:ilvl="7" w:tplc="04090003" w:tentative="1">
      <w:start w:val="1"/>
      <w:numFmt w:val="bullet"/>
      <w:lvlText w:val="o"/>
      <w:lvlJc w:val="left"/>
      <w:pPr>
        <w:ind w:left="5453" w:hanging="360"/>
      </w:pPr>
      <w:rPr>
        <w:rFonts w:ascii="Courier New" w:hAnsi="Courier New" w:cs="Courier New" w:hint="default"/>
      </w:rPr>
    </w:lvl>
    <w:lvl w:ilvl="8" w:tplc="04090005" w:tentative="1">
      <w:start w:val="1"/>
      <w:numFmt w:val="bullet"/>
      <w:lvlText w:val=""/>
      <w:lvlJc w:val="left"/>
      <w:pPr>
        <w:ind w:left="6173" w:hanging="360"/>
      </w:pPr>
      <w:rPr>
        <w:rFonts w:ascii="Wingdings" w:hAnsi="Wingdings" w:hint="default"/>
      </w:rPr>
    </w:lvl>
  </w:abstractNum>
  <w:abstractNum w:abstractNumId="1" w15:restartNumberingAfterBreak="0">
    <w:nsid w:val="6DE66637"/>
    <w:multiLevelType w:val="hybridMultilevel"/>
    <w:tmpl w:val="1EE8F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D14130"/>
    <w:multiLevelType w:val="hybridMultilevel"/>
    <w:tmpl w:val="001A5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7311428">
    <w:abstractNumId w:val="1"/>
  </w:num>
  <w:num w:numId="2" w16cid:durableId="2050303747">
    <w:abstractNumId w:val="2"/>
  </w:num>
  <w:num w:numId="3" w16cid:durableId="2035302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drawingGridHorizontalSpacing w:val="144"/>
  <w:drawingGridVerticalSpacing w:val="14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053"/>
    <w:rsid w:val="00004D94"/>
    <w:rsid w:val="0000538E"/>
    <w:rsid w:val="0000F628"/>
    <w:rsid w:val="000123D6"/>
    <w:rsid w:val="000203BE"/>
    <w:rsid w:val="00020BAB"/>
    <w:rsid w:val="000245AD"/>
    <w:rsid w:val="00029A8B"/>
    <w:rsid w:val="0006139E"/>
    <w:rsid w:val="000637AC"/>
    <w:rsid w:val="00067815"/>
    <w:rsid w:val="00071ECA"/>
    <w:rsid w:val="00072333"/>
    <w:rsid w:val="000878DD"/>
    <w:rsid w:val="00092EFB"/>
    <w:rsid w:val="000B1618"/>
    <w:rsid w:val="000B3366"/>
    <w:rsid w:val="000C373A"/>
    <w:rsid w:val="000C644E"/>
    <w:rsid w:val="000D0125"/>
    <w:rsid w:val="000E53B6"/>
    <w:rsid w:val="000F1267"/>
    <w:rsid w:val="000F56CB"/>
    <w:rsid w:val="00103359"/>
    <w:rsid w:val="00115741"/>
    <w:rsid w:val="00121C3C"/>
    <w:rsid w:val="00122603"/>
    <w:rsid w:val="001262D9"/>
    <w:rsid w:val="00130EC1"/>
    <w:rsid w:val="00137165"/>
    <w:rsid w:val="00141E34"/>
    <w:rsid w:val="00154313"/>
    <w:rsid w:val="00156F24"/>
    <w:rsid w:val="001642D2"/>
    <w:rsid w:val="001653D1"/>
    <w:rsid w:val="00185358"/>
    <w:rsid w:val="00185592"/>
    <w:rsid w:val="00185B0D"/>
    <w:rsid w:val="001945FA"/>
    <w:rsid w:val="00196352"/>
    <w:rsid w:val="001A2A5B"/>
    <w:rsid w:val="001A52EF"/>
    <w:rsid w:val="001B10A7"/>
    <w:rsid w:val="001C5312"/>
    <w:rsid w:val="001C6DFE"/>
    <w:rsid w:val="001E3D00"/>
    <w:rsid w:val="00207F76"/>
    <w:rsid w:val="00211B3C"/>
    <w:rsid w:val="00216C6C"/>
    <w:rsid w:val="002303D0"/>
    <w:rsid w:val="002322DA"/>
    <w:rsid w:val="002352A9"/>
    <w:rsid w:val="002437FC"/>
    <w:rsid w:val="00243C3F"/>
    <w:rsid w:val="00250529"/>
    <w:rsid w:val="00254B2A"/>
    <w:rsid w:val="00257FD7"/>
    <w:rsid w:val="0026117F"/>
    <w:rsid w:val="00262DA6"/>
    <w:rsid w:val="00264660"/>
    <w:rsid w:val="00267E6C"/>
    <w:rsid w:val="00285DE5"/>
    <w:rsid w:val="002A3C57"/>
    <w:rsid w:val="002B2A5B"/>
    <w:rsid w:val="002C5F0D"/>
    <w:rsid w:val="002D320C"/>
    <w:rsid w:val="002D71BE"/>
    <w:rsid w:val="002E737F"/>
    <w:rsid w:val="002F6DF4"/>
    <w:rsid w:val="00301B36"/>
    <w:rsid w:val="0030668C"/>
    <w:rsid w:val="003133BD"/>
    <w:rsid w:val="003135A9"/>
    <w:rsid w:val="003160C8"/>
    <w:rsid w:val="00325DA2"/>
    <w:rsid w:val="00340587"/>
    <w:rsid w:val="00341DA3"/>
    <w:rsid w:val="00344799"/>
    <w:rsid w:val="00355F59"/>
    <w:rsid w:val="00363187"/>
    <w:rsid w:val="00367CB1"/>
    <w:rsid w:val="00371536"/>
    <w:rsid w:val="0037310D"/>
    <w:rsid w:val="00384EE8"/>
    <w:rsid w:val="00395C72"/>
    <w:rsid w:val="00396025"/>
    <w:rsid w:val="003A2500"/>
    <w:rsid w:val="003A2EFF"/>
    <w:rsid w:val="003B7EF2"/>
    <w:rsid w:val="003C25DC"/>
    <w:rsid w:val="003D0B6E"/>
    <w:rsid w:val="003D1064"/>
    <w:rsid w:val="003E312B"/>
    <w:rsid w:val="00401C75"/>
    <w:rsid w:val="00402113"/>
    <w:rsid w:val="00417453"/>
    <w:rsid w:val="00417497"/>
    <w:rsid w:val="00425B0A"/>
    <w:rsid w:val="00434CF9"/>
    <w:rsid w:val="00442B9C"/>
    <w:rsid w:val="00442BC3"/>
    <w:rsid w:val="004443EA"/>
    <w:rsid w:val="00491465"/>
    <w:rsid w:val="004953FC"/>
    <w:rsid w:val="004973EF"/>
    <w:rsid w:val="004A5716"/>
    <w:rsid w:val="004A5C8E"/>
    <w:rsid w:val="004C17BF"/>
    <w:rsid w:val="004D0599"/>
    <w:rsid w:val="004E2C05"/>
    <w:rsid w:val="004E6A82"/>
    <w:rsid w:val="00500E06"/>
    <w:rsid w:val="00504CE6"/>
    <w:rsid w:val="00505104"/>
    <w:rsid w:val="00516246"/>
    <w:rsid w:val="00520733"/>
    <w:rsid w:val="00532078"/>
    <w:rsid w:val="005347A8"/>
    <w:rsid w:val="0053579D"/>
    <w:rsid w:val="00536FEF"/>
    <w:rsid w:val="005382AE"/>
    <w:rsid w:val="005459EE"/>
    <w:rsid w:val="00547924"/>
    <w:rsid w:val="00565CFF"/>
    <w:rsid w:val="005757C5"/>
    <w:rsid w:val="00575DDF"/>
    <w:rsid w:val="00582287"/>
    <w:rsid w:val="00591D4C"/>
    <w:rsid w:val="00596D4B"/>
    <w:rsid w:val="00597893"/>
    <w:rsid w:val="005A3A74"/>
    <w:rsid w:val="005A4722"/>
    <w:rsid w:val="005B2C60"/>
    <w:rsid w:val="005C3D0C"/>
    <w:rsid w:val="005C76D3"/>
    <w:rsid w:val="005E1F71"/>
    <w:rsid w:val="00603B68"/>
    <w:rsid w:val="00604282"/>
    <w:rsid w:val="00607EA6"/>
    <w:rsid w:val="00613223"/>
    <w:rsid w:val="00614386"/>
    <w:rsid w:val="00614DE6"/>
    <w:rsid w:val="00622C28"/>
    <w:rsid w:val="00625391"/>
    <w:rsid w:val="0062778B"/>
    <w:rsid w:val="006366F0"/>
    <w:rsid w:val="006458E9"/>
    <w:rsid w:val="006560B9"/>
    <w:rsid w:val="00657142"/>
    <w:rsid w:val="00665D88"/>
    <w:rsid w:val="00675056"/>
    <w:rsid w:val="0067769C"/>
    <w:rsid w:val="0067778A"/>
    <w:rsid w:val="00683B55"/>
    <w:rsid w:val="00692DA8"/>
    <w:rsid w:val="006A687C"/>
    <w:rsid w:val="006B36FC"/>
    <w:rsid w:val="006C0614"/>
    <w:rsid w:val="006C5D8F"/>
    <w:rsid w:val="006D2CAB"/>
    <w:rsid w:val="006D5E63"/>
    <w:rsid w:val="006F60D8"/>
    <w:rsid w:val="0070027B"/>
    <w:rsid w:val="00702928"/>
    <w:rsid w:val="0071103B"/>
    <w:rsid w:val="00716651"/>
    <w:rsid w:val="00721541"/>
    <w:rsid w:val="0073223E"/>
    <w:rsid w:val="00732627"/>
    <w:rsid w:val="0074073A"/>
    <w:rsid w:val="00744C55"/>
    <w:rsid w:val="007502DE"/>
    <w:rsid w:val="00751485"/>
    <w:rsid w:val="00755EFF"/>
    <w:rsid w:val="00764206"/>
    <w:rsid w:val="0076503D"/>
    <w:rsid w:val="0076609F"/>
    <w:rsid w:val="00766174"/>
    <w:rsid w:val="007759BD"/>
    <w:rsid w:val="0079294A"/>
    <w:rsid w:val="00797559"/>
    <w:rsid w:val="007A12BA"/>
    <w:rsid w:val="007B4218"/>
    <w:rsid w:val="007B85D3"/>
    <w:rsid w:val="007C2E2F"/>
    <w:rsid w:val="007D4EBE"/>
    <w:rsid w:val="007D6EE7"/>
    <w:rsid w:val="007D7121"/>
    <w:rsid w:val="007E3486"/>
    <w:rsid w:val="007F110C"/>
    <w:rsid w:val="007F16F3"/>
    <w:rsid w:val="007F5091"/>
    <w:rsid w:val="0080104B"/>
    <w:rsid w:val="00802DFB"/>
    <w:rsid w:val="00803C4D"/>
    <w:rsid w:val="00804B94"/>
    <w:rsid w:val="00807E10"/>
    <w:rsid w:val="00812333"/>
    <w:rsid w:val="00823270"/>
    <w:rsid w:val="00823C00"/>
    <w:rsid w:val="00823DED"/>
    <w:rsid w:val="00834D16"/>
    <w:rsid w:val="008353B8"/>
    <w:rsid w:val="00846DDD"/>
    <w:rsid w:val="00851838"/>
    <w:rsid w:val="00851E1D"/>
    <w:rsid w:val="00860CEB"/>
    <w:rsid w:val="0086575B"/>
    <w:rsid w:val="00876211"/>
    <w:rsid w:val="008833E2"/>
    <w:rsid w:val="0089021D"/>
    <w:rsid w:val="00895139"/>
    <w:rsid w:val="008A0493"/>
    <w:rsid w:val="008B35BC"/>
    <w:rsid w:val="008C0053"/>
    <w:rsid w:val="008C4AAD"/>
    <w:rsid w:val="008D00DE"/>
    <w:rsid w:val="008E08F4"/>
    <w:rsid w:val="008E10B6"/>
    <w:rsid w:val="008E4445"/>
    <w:rsid w:val="008E6685"/>
    <w:rsid w:val="008E72B2"/>
    <w:rsid w:val="008F2069"/>
    <w:rsid w:val="008F3D93"/>
    <w:rsid w:val="008F5BF7"/>
    <w:rsid w:val="00903921"/>
    <w:rsid w:val="00904029"/>
    <w:rsid w:val="00911BF2"/>
    <w:rsid w:val="00911EB2"/>
    <w:rsid w:val="0091637B"/>
    <w:rsid w:val="00924843"/>
    <w:rsid w:val="009319C1"/>
    <w:rsid w:val="00932D23"/>
    <w:rsid w:val="00933ED4"/>
    <w:rsid w:val="00934F67"/>
    <w:rsid w:val="00951F67"/>
    <w:rsid w:val="00956F0A"/>
    <w:rsid w:val="00974AAD"/>
    <w:rsid w:val="00981169"/>
    <w:rsid w:val="0098251F"/>
    <w:rsid w:val="00986E27"/>
    <w:rsid w:val="00994E05"/>
    <w:rsid w:val="00995EC6"/>
    <w:rsid w:val="009A2EEB"/>
    <w:rsid w:val="009A4ED0"/>
    <w:rsid w:val="009B1A97"/>
    <w:rsid w:val="009B4E1C"/>
    <w:rsid w:val="009C0408"/>
    <w:rsid w:val="009C75EE"/>
    <w:rsid w:val="009D200A"/>
    <w:rsid w:val="009D413C"/>
    <w:rsid w:val="009D6F4D"/>
    <w:rsid w:val="00A01B64"/>
    <w:rsid w:val="00A05259"/>
    <w:rsid w:val="00A0638F"/>
    <w:rsid w:val="00A07B15"/>
    <w:rsid w:val="00A159BF"/>
    <w:rsid w:val="00A160C0"/>
    <w:rsid w:val="00A2390E"/>
    <w:rsid w:val="00A25F81"/>
    <w:rsid w:val="00A31FBD"/>
    <w:rsid w:val="00A33107"/>
    <w:rsid w:val="00A33DE2"/>
    <w:rsid w:val="00A37774"/>
    <w:rsid w:val="00A41FCD"/>
    <w:rsid w:val="00A5224B"/>
    <w:rsid w:val="00A52D3D"/>
    <w:rsid w:val="00A53EEF"/>
    <w:rsid w:val="00A54F19"/>
    <w:rsid w:val="00A74676"/>
    <w:rsid w:val="00A80DC6"/>
    <w:rsid w:val="00A912B2"/>
    <w:rsid w:val="00AA1611"/>
    <w:rsid w:val="00AA752C"/>
    <w:rsid w:val="00AB1600"/>
    <w:rsid w:val="00AB2064"/>
    <w:rsid w:val="00AD7D2C"/>
    <w:rsid w:val="00AF0E6D"/>
    <w:rsid w:val="00AF3FD7"/>
    <w:rsid w:val="00B1249C"/>
    <w:rsid w:val="00B21A28"/>
    <w:rsid w:val="00B31B4E"/>
    <w:rsid w:val="00B31DA3"/>
    <w:rsid w:val="00B32015"/>
    <w:rsid w:val="00B40654"/>
    <w:rsid w:val="00B417E6"/>
    <w:rsid w:val="00B46185"/>
    <w:rsid w:val="00B51D17"/>
    <w:rsid w:val="00B53D1A"/>
    <w:rsid w:val="00B601A8"/>
    <w:rsid w:val="00B637CB"/>
    <w:rsid w:val="00B64130"/>
    <w:rsid w:val="00B71193"/>
    <w:rsid w:val="00B9191A"/>
    <w:rsid w:val="00B92565"/>
    <w:rsid w:val="00B94AC6"/>
    <w:rsid w:val="00BA24D2"/>
    <w:rsid w:val="00BA2BB6"/>
    <w:rsid w:val="00BB40A9"/>
    <w:rsid w:val="00BC4CF4"/>
    <w:rsid w:val="00BC68C6"/>
    <w:rsid w:val="00BD06FE"/>
    <w:rsid w:val="00BD19AE"/>
    <w:rsid w:val="00BE20AE"/>
    <w:rsid w:val="00BE2B72"/>
    <w:rsid w:val="00BE4B2B"/>
    <w:rsid w:val="00BF7D0F"/>
    <w:rsid w:val="00C015B4"/>
    <w:rsid w:val="00C12A89"/>
    <w:rsid w:val="00C1501F"/>
    <w:rsid w:val="00C15021"/>
    <w:rsid w:val="00C15CD7"/>
    <w:rsid w:val="00C2762C"/>
    <w:rsid w:val="00C31F30"/>
    <w:rsid w:val="00C33D05"/>
    <w:rsid w:val="00C34075"/>
    <w:rsid w:val="00C40DB1"/>
    <w:rsid w:val="00C413D5"/>
    <w:rsid w:val="00C65820"/>
    <w:rsid w:val="00C720EC"/>
    <w:rsid w:val="00C72803"/>
    <w:rsid w:val="00C77A92"/>
    <w:rsid w:val="00C82C45"/>
    <w:rsid w:val="00C9091A"/>
    <w:rsid w:val="00C91E86"/>
    <w:rsid w:val="00C947CE"/>
    <w:rsid w:val="00C94B4B"/>
    <w:rsid w:val="00C95BDB"/>
    <w:rsid w:val="00CA2317"/>
    <w:rsid w:val="00CA7028"/>
    <w:rsid w:val="00CB1CD7"/>
    <w:rsid w:val="00CB21CA"/>
    <w:rsid w:val="00CB5026"/>
    <w:rsid w:val="00CC4DFE"/>
    <w:rsid w:val="00CE46DB"/>
    <w:rsid w:val="00D04A6E"/>
    <w:rsid w:val="00D22FB6"/>
    <w:rsid w:val="00D30667"/>
    <w:rsid w:val="00D3263F"/>
    <w:rsid w:val="00D43495"/>
    <w:rsid w:val="00D47C86"/>
    <w:rsid w:val="00D542C3"/>
    <w:rsid w:val="00D65B77"/>
    <w:rsid w:val="00D86307"/>
    <w:rsid w:val="00D968EB"/>
    <w:rsid w:val="00DA31F0"/>
    <w:rsid w:val="00DB20AC"/>
    <w:rsid w:val="00DB2479"/>
    <w:rsid w:val="00DB31AA"/>
    <w:rsid w:val="00DB448B"/>
    <w:rsid w:val="00DD0A43"/>
    <w:rsid w:val="00DE4875"/>
    <w:rsid w:val="00DF1ADB"/>
    <w:rsid w:val="00DF3629"/>
    <w:rsid w:val="00DF6D25"/>
    <w:rsid w:val="00DF6D5E"/>
    <w:rsid w:val="00E0356D"/>
    <w:rsid w:val="00E06224"/>
    <w:rsid w:val="00E12F26"/>
    <w:rsid w:val="00E214D2"/>
    <w:rsid w:val="00E24C74"/>
    <w:rsid w:val="00E421AF"/>
    <w:rsid w:val="00E42E9B"/>
    <w:rsid w:val="00E43891"/>
    <w:rsid w:val="00E559CF"/>
    <w:rsid w:val="00E55A87"/>
    <w:rsid w:val="00E609D4"/>
    <w:rsid w:val="00E97952"/>
    <w:rsid w:val="00EA0B62"/>
    <w:rsid w:val="00EB5652"/>
    <w:rsid w:val="00EC59E4"/>
    <w:rsid w:val="00EC6FB2"/>
    <w:rsid w:val="00ED011C"/>
    <w:rsid w:val="00EE32A5"/>
    <w:rsid w:val="00EE7293"/>
    <w:rsid w:val="00EF6684"/>
    <w:rsid w:val="00EF6D43"/>
    <w:rsid w:val="00EF7CA5"/>
    <w:rsid w:val="00F05CE2"/>
    <w:rsid w:val="00F10C4C"/>
    <w:rsid w:val="00F14862"/>
    <w:rsid w:val="00F149B6"/>
    <w:rsid w:val="00F2013E"/>
    <w:rsid w:val="00F31B01"/>
    <w:rsid w:val="00F4077E"/>
    <w:rsid w:val="00F4572A"/>
    <w:rsid w:val="00F47D9D"/>
    <w:rsid w:val="00F53659"/>
    <w:rsid w:val="00F56E8C"/>
    <w:rsid w:val="00F57529"/>
    <w:rsid w:val="00F61922"/>
    <w:rsid w:val="00F65AEC"/>
    <w:rsid w:val="00F705E1"/>
    <w:rsid w:val="00F75BB9"/>
    <w:rsid w:val="00F75EAF"/>
    <w:rsid w:val="00F8127A"/>
    <w:rsid w:val="00F83AC9"/>
    <w:rsid w:val="00F86D93"/>
    <w:rsid w:val="00F873D3"/>
    <w:rsid w:val="00FA5BE5"/>
    <w:rsid w:val="00FB1CD1"/>
    <w:rsid w:val="00FB4BED"/>
    <w:rsid w:val="00FB7CC1"/>
    <w:rsid w:val="00FD43FF"/>
    <w:rsid w:val="00FE6548"/>
    <w:rsid w:val="0113598C"/>
    <w:rsid w:val="014DAE09"/>
    <w:rsid w:val="0167E7DA"/>
    <w:rsid w:val="017FC716"/>
    <w:rsid w:val="01A93B1C"/>
    <w:rsid w:val="01DEC2F7"/>
    <w:rsid w:val="02B67368"/>
    <w:rsid w:val="0338EDB9"/>
    <w:rsid w:val="036BEA8E"/>
    <w:rsid w:val="037C1C40"/>
    <w:rsid w:val="0383C0C3"/>
    <w:rsid w:val="0386AC73"/>
    <w:rsid w:val="03917891"/>
    <w:rsid w:val="04779188"/>
    <w:rsid w:val="049AF829"/>
    <w:rsid w:val="04B0564D"/>
    <w:rsid w:val="04FFDC94"/>
    <w:rsid w:val="053CACA3"/>
    <w:rsid w:val="053FB06D"/>
    <w:rsid w:val="05721CD2"/>
    <w:rsid w:val="059BAF42"/>
    <w:rsid w:val="059C5A10"/>
    <w:rsid w:val="05BDC668"/>
    <w:rsid w:val="0603B10D"/>
    <w:rsid w:val="0630B8BD"/>
    <w:rsid w:val="0647AE2E"/>
    <w:rsid w:val="066EEC7D"/>
    <w:rsid w:val="06B74395"/>
    <w:rsid w:val="07CDDB12"/>
    <w:rsid w:val="07E1CE5A"/>
    <w:rsid w:val="0859C00B"/>
    <w:rsid w:val="08601DF9"/>
    <w:rsid w:val="0873F453"/>
    <w:rsid w:val="08B98CB1"/>
    <w:rsid w:val="08F13CCB"/>
    <w:rsid w:val="08FDE3CB"/>
    <w:rsid w:val="091E213B"/>
    <w:rsid w:val="0942D414"/>
    <w:rsid w:val="09BB3EF0"/>
    <w:rsid w:val="0A445D83"/>
    <w:rsid w:val="0A6E2E17"/>
    <w:rsid w:val="0B57EE2E"/>
    <w:rsid w:val="0B5A8FDA"/>
    <w:rsid w:val="0BA11302"/>
    <w:rsid w:val="0C34F572"/>
    <w:rsid w:val="0C80FF42"/>
    <w:rsid w:val="0C89F848"/>
    <w:rsid w:val="0D7CE65A"/>
    <w:rsid w:val="0DAE9492"/>
    <w:rsid w:val="0DB55901"/>
    <w:rsid w:val="0E7667E4"/>
    <w:rsid w:val="0EE7EBC5"/>
    <w:rsid w:val="0EF3BB50"/>
    <w:rsid w:val="0F04BD0E"/>
    <w:rsid w:val="0F2E0778"/>
    <w:rsid w:val="0F359D62"/>
    <w:rsid w:val="0F6574C0"/>
    <w:rsid w:val="0FCC76B7"/>
    <w:rsid w:val="1071CD63"/>
    <w:rsid w:val="1083BC26"/>
    <w:rsid w:val="108898A4"/>
    <w:rsid w:val="10C2A8DF"/>
    <w:rsid w:val="10ECF9C3"/>
    <w:rsid w:val="1112A137"/>
    <w:rsid w:val="11571077"/>
    <w:rsid w:val="11C4339C"/>
    <w:rsid w:val="120D645F"/>
    <w:rsid w:val="1230EBB3"/>
    <w:rsid w:val="1238E6BA"/>
    <w:rsid w:val="1289A018"/>
    <w:rsid w:val="12A436F6"/>
    <w:rsid w:val="12D737E1"/>
    <w:rsid w:val="1319EA0D"/>
    <w:rsid w:val="1360D871"/>
    <w:rsid w:val="136C840F"/>
    <w:rsid w:val="137D7BDB"/>
    <w:rsid w:val="13ED6B2D"/>
    <w:rsid w:val="13EED784"/>
    <w:rsid w:val="14400757"/>
    <w:rsid w:val="1452B5DC"/>
    <w:rsid w:val="14636A56"/>
    <w:rsid w:val="151DEDE4"/>
    <w:rsid w:val="156B5372"/>
    <w:rsid w:val="15B240CA"/>
    <w:rsid w:val="15B5CEBD"/>
    <w:rsid w:val="15C23528"/>
    <w:rsid w:val="166A69DE"/>
    <w:rsid w:val="16BB9A0D"/>
    <w:rsid w:val="16DB6CBE"/>
    <w:rsid w:val="16F2FDAA"/>
    <w:rsid w:val="17417F53"/>
    <w:rsid w:val="174BD166"/>
    <w:rsid w:val="178B14E9"/>
    <w:rsid w:val="17A247BB"/>
    <w:rsid w:val="186A962B"/>
    <w:rsid w:val="1883F6C0"/>
    <w:rsid w:val="1884B614"/>
    <w:rsid w:val="188ECE0B"/>
    <w:rsid w:val="18A28B1C"/>
    <w:rsid w:val="18A34976"/>
    <w:rsid w:val="18BD41F4"/>
    <w:rsid w:val="18F09205"/>
    <w:rsid w:val="1926A759"/>
    <w:rsid w:val="192BE92B"/>
    <w:rsid w:val="1968478A"/>
    <w:rsid w:val="197D25B2"/>
    <w:rsid w:val="1980604A"/>
    <w:rsid w:val="1981A33C"/>
    <w:rsid w:val="19892B91"/>
    <w:rsid w:val="1B2239F7"/>
    <w:rsid w:val="1B3B75B0"/>
    <w:rsid w:val="1B4F7B04"/>
    <w:rsid w:val="1B54E99B"/>
    <w:rsid w:val="1B86AB12"/>
    <w:rsid w:val="1B98B19A"/>
    <w:rsid w:val="1BBDF783"/>
    <w:rsid w:val="1BDA2BDE"/>
    <w:rsid w:val="1C05262E"/>
    <w:rsid w:val="1C5FDC78"/>
    <w:rsid w:val="1CB4C674"/>
    <w:rsid w:val="1CF71726"/>
    <w:rsid w:val="1D0A372E"/>
    <w:rsid w:val="1D2397A8"/>
    <w:rsid w:val="1D30715F"/>
    <w:rsid w:val="1D566506"/>
    <w:rsid w:val="1D75FC3F"/>
    <w:rsid w:val="1D87740B"/>
    <w:rsid w:val="1DA2DFFF"/>
    <w:rsid w:val="1DF911C5"/>
    <w:rsid w:val="1E43EABC"/>
    <w:rsid w:val="1E596188"/>
    <w:rsid w:val="1E6A7D8C"/>
    <w:rsid w:val="1EC739D3"/>
    <w:rsid w:val="1EE4A619"/>
    <w:rsid w:val="1F13B6D7"/>
    <w:rsid w:val="1F1A1069"/>
    <w:rsid w:val="1F2F49C4"/>
    <w:rsid w:val="1F4F9C82"/>
    <w:rsid w:val="1F974330"/>
    <w:rsid w:val="1FD33ED9"/>
    <w:rsid w:val="1FD44D49"/>
    <w:rsid w:val="2030A1CC"/>
    <w:rsid w:val="205D5494"/>
    <w:rsid w:val="20972B3E"/>
    <w:rsid w:val="2129133A"/>
    <w:rsid w:val="21701DAA"/>
    <w:rsid w:val="21883797"/>
    <w:rsid w:val="21AD3207"/>
    <w:rsid w:val="2292070E"/>
    <w:rsid w:val="230BEE0B"/>
    <w:rsid w:val="2316E57A"/>
    <w:rsid w:val="232407F8"/>
    <w:rsid w:val="23251668"/>
    <w:rsid w:val="2354D5D7"/>
    <w:rsid w:val="2357FC69"/>
    <w:rsid w:val="235A1E54"/>
    <w:rsid w:val="23BF43D3"/>
    <w:rsid w:val="23CD16CF"/>
    <w:rsid w:val="23DF48D7"/>
    <w:rsid w:val="24447142"/>
    <w:rsid w:val="24BFD859"/>
    <w:rsid w:val="25AF2A2A"/>
    <w:rsid w:val="26506D07"/>
    <w:rsid w:val="266F8FD3"/>
    <w:rsid w:val="26F53B95"/>
    <w:rsid w:val="2713B93C"/>
    <w:rsid w:val="27258A65"/>
    <w:rsid w:val="27477E27"/>
    <w:rsid w:val="27C580CA"/>
    <w:rsid w:val="27FBA700"/>
    <w:rsid w:val="284F3E1C"/>
    <w:rsid w:val="28655FC7"/>
    <w:rsid w:val="28FF7246"/>
    <w:rsid w:val="29053F0F"/>
    <w:rsid w:val="2946F092"/>
    <w:rsid w:val="296D6443"/>
    <w:rsid w:val="2993497C"/>
    <w:rsid w:val="2A0436DA"/>
    <w:rsid w:val="2A216A3A"/>
    <w:rsid w:val="2A5D2B27"/>
    <w:rsid w:val="2A808514"/>
    <w:rsid w:val="2AAC68FC"/>
    <w:rsid w:val="2ABBD843"/>
    <w:rsid w:val="2AF1EAEA"/>
    <w:rsid w:val="2B54C90A"/>
    <w:rsid w:val="2B5AC7EF"/>
    <w:rsid w:val="2C2F3CE5"/>
    <w:rsid w:val="2C7AA1D1"/>
    <w:rsid w:val="2C98F1ED"/>
    <w:rsid w:val="2CB68016"/>
    <w:rsid w:val="2CD95E03"/>
    <w:rsid w:val="2D22350C"/>
    <w:rsid w:val="2D48ECE1"/>
    <w:rsid w:val="2D51BDC8"/>
    <w:rsid w:val="2D5CCC9E"/>
    <w:rsid w:val="2DD696D5"/>
    <w:rsid w:val="2DE3A36B"/>
    <w:rsid w:val="2DEAFDAF"/>
    <w:rsid w:val="2E137A95"/>
    <w:rsid w:val="2EE8D683"/>
    <w:rsid w:val="2F3E6075"/>
    <w:rsid w:val="2F599490"/>
    <w:rsid w:val="2F6A1260"/>
    <w:rsid w:val="2FA2173A"/>
    <w:rsid w:val="3073785E"/>
    <w:rsid w:val="30E6A4BD"/>
    <w:rsid w:val="31B92BFF"/>
    <w:rsid w:val="320F48BF"/>
    <w:rsid w:val="3284321D"/>
    <w:rsid w:val="329163BE"/>
    <w:rsid w:val="32C83D33"/>
    <w:rsid w:val="32CC12E0"/>
    <w:rsid w:val="32E2A6B2"/>
    <w:rsid w:val="333A2BC2"/>
    <w:rsid w:val="3412D362"/>
    <w:rsid w:val="3472F6FA"/>
    <w:rsid w:val="34D273E4"/>
    <w:rsid w:val="34E09D15"/>
    <w:rsid w:val="34F6C852"/>
    <w:rsid w:val="353BB4A9"/>
    <w:rsid w:val="3546E981"/>
    <w:rsid w:val="354F9D4A"/>
    <w:rsid w:val="35723A06"/>
    <w:rsid w:val="360E6926"/>
    <w:rsid w:val="36CBCBD3"/>
    <w:rsid w:val="36D17F0B"/>
    <w:rsid w:val="36D758F7"/>
    <w:rsid w:val="36E2B9E2"/>
    <w:rsid w:val="37763826"/>
    <w:rsid w:val="37AE5610"/>
    <w:rsid w:val="37C191A7"/>
    <w:rsid w:val="37D5FC1A"/>
    <w:rsid w:val="380D9CE5"/>
    <w:rsid w:val="3819B850"/>
    <w:rsid w:val="38535D38"/>
    <w:rsid w:val="3865B27F"/>
    <w:rsid w:val="38AE9B58"/>
    <w:rsid w:val="38DB14FD"/>
    <w:rsid w:val="39363778"/>
    <w:rsid w:val="3A13BCEB"/>
    <w:rsid w:val="3A6085AD"/>
    <w:rsid w:val="3A6F8243"/>
    <w:rsid w:val="3A93A428"/>
    <w:rsid w:val="3AB1EC0F"/>
    <w:rsid w:val="3AD42FF0"/>
    <w:rsid w:val="3AFCE2C0"/>
    <w:rsid w:val="3B2ECBE4"/>
    <w:rsid w:val="3B64D0F5"/>
    <w:rsid w:val="3B65BF93"/>
    <w:rsid w:val="3BC798AD"/>
    <w:rsid w:val="3BCF8FD0"/>
    <w:rsid w:val="3C1A953D"/>
    <w:rsid w:val="3C2B62EE"/>
    <w:rsid w:val="3C67218A"/>
    <w:rsid w:val="3C9F8E01"/>
    <w:rsid w:val="3D71CBD2"/>
    <w:rsid w:val="3F04F169"/>
    <w:rsid w:val="3F6303B0"/>
    <w:rsid w:val="3F802825"/>
    <w:rsid w:val="4018AECA"/>
    <w:rsid w:val="40A300F3"/>
    <w:rsid w:val="418F8743"/>
    <w:rsid w:val="41AD8C1E"/>
    <w:rsid w:val="42046295"/>
    <w:rsid w:val="4210CFBF"/>
    <w:rsid w:val="42EE3A53"/>
    <w:rsid w:val="4361DA1D"/>
    <w:rsid w:val="439A09BB"/>
    <w:rsid w:val="43D27697"/>
    <w:rsid w:val="442537E1"/>
    <w:rsid w:val="44769A57"/>
    <w:rsid w:val="448A9CA9"/>
    <w:rsid w:val="44A0CD69"/>
    <w:rsid w:val="450169A7"/>
    <w:rsid w:val="456F3573"/>
    <w:rsid w:val="45D4C907"/>
    <w:rsid w:val="460A9B91"/>
    <w:rsid w:val="461E57E6"/>
    <w:rsid w:val="463C9DCA"/>
    <w:rsid w:val="464AC20F"/>
    <w:rsid w:val="46997ADF"/>
    <w:rsid w:val="46B0AA03"/>
    <w:rsid w:val="46C8E1D0"/>
    <w:rsid w:val="471658B7"/>
    <w:rsid w:val="4779EA38"/>
    <w:rsid w:val="477C902B"/>
    <w:rsid w:val="47B904E3"/>
    <w:rsid w:val="4803A545"/>
    <w:rsid w:val="48B15ECF"/>
    <w:rsid w:val="48F9264D"/>
    <w:rsid w:val="48FE5B45"/>
    <w:rsid w:val="49D9DC6E"/>
    <w:rsid w:val="49E06A17"/>
    <w:rsid w:val="49E82EB1"/>
    <w:rsid w:val="4A58FE99"/>
    <w:rsid w:val="4A6A0DB4"/>
    <w:rsid w:val="4A9F96F2"/>
    <w:rsid w:val="4AB7CE8E"/>
    <w:rsid w:val="4AF9DE2D"/>
    <w:rsid w:val="4B182E49"/>
    <w:rsid w:val="4B4EB405"/>
    <w:rsid w:val="4BD2F6DE"/>
    <w:rsid w:val="4BE36F25"/>
    <w:rsid w:val="4BEA83EF"/>
    <w:rsid w:val="4C0A3EE4"/>
    <w:rsid w:val="4C8CC2FC"/>
    <w:rsid w:val="4CD197DA"/>
    <w:rsid w:val="4CE05EB0"/>
    <w:rsid w:val="4CE6B555"/>
    <w:rsid w:val="4DB4D8A6"/>
    <w:rsid w:val="4DB6C4DC"/>
    <w:rsid w:val="4E36A6AE"/>
    <w:rsid w:val="4E54E1EE"/>
    <w:rsid w:val="4EA032CC"/>
    <w:rsid w:val="4ECB65CC"/>
    <w:rsid w:val="4FA1DACD"/>
    <w:rsid w:val="4FABA0AB"/>
    <w:rsid w:val="4FDD8718"/>
    <w:rsid w:val="501E5617"/>
    <w:rsid w:val="50F83253"/>
    <w:rsid w:val="51349F0D"/>
    <w:rsid w:val="51C7C772"/>
    <w:rsid w:val="51E9730C"/>
    <w:rsid w:val="52191156"/>
    <w:rsid w:val="52B158F6"/>
    <w:rsid w:val="52C487F2"/>
    <w:rsid w:val="5304F012"/>
    <w:rsid w:val="530FEDE9"/>
    <w:rsid w:val="53160D79"/>
    <w:rsid w:val="5380E691"/>
    <w:rsid w:val="5391720E"/>
    <w:rsid w:val="53CA9294"/>
    <w:rsid w:val="53DF0C9B"/>
    <w:rsid w:val="53E4BAE6"/>
    <w:rsid w:val="53EF64B9"/>
    <w:rsid w:val="53F0C57F"/>
    <w:rsid w:val="5409A8A1"/>
    <w:rsid w:val="541B6F0A"/>
    <w:rsid w:val="542CEB9D"/>
    <w:rsid w:val="542FD315"/>
    <w:rsid w:val="5436C039"/>
    <w:rsid w:val="54410DEC"/>
    <w:rsid w:val="54A0C073"/>
    <w:rsid w:val="552E44BE"/>
    <w:rsid w:val="5578F88F"/>
    <w:rsid w:val="558731A9"/>
    <w:rsid w:val="55CCB1E6"/>
    <w:rsid w:val="55D070C1"/>
    <w:rsid w:val="55E4CBD3"/>
    <w:rsid w:val="55F7680F"/>
    <w:rsid w:val="5655B931"/>
    <w:rsid w:val="5719D48B"/>
    <w:rsid w:val="571F3366"/>
    <w:rsid w:val="5753B6C6"/>
    <w:rsid w:val="57688247"/>
    <w:rsid w:val="5778AEAE"/>
    <w:rsid w:val="58EF8727"/>
    <w:rsid w:val="59034438"/>
    <w:rsid w:val="5A027DE5"/>
    <w:rsid w:val="5AB04F70"/>
    <w:rsid w:val="5AB83CF6"/>
    <w:rsid w:val="5ACF0717"/>
    <w:rsid w:val="5AE0EE0C"/>
    <w:rsid w:val="5B3715C4"/>
    <w:rsid w:val="5B4022EB"/>
    <w:rsid w:val="5B445247"/>
    <w:rsid w:val="5B4ED43F"/>
    <w:rsid w:val="5B617DD4"/>
    <w:rsid w:val="5BA2039E"/>
    <w:rsid w:val="5BAF1C5F"/>
    <w:rsid w:val="5C4473E8"/>
    <w:rsid w:val="5C884E61"/>
    <w:rsid w:val="5C8ED1EF"/>
    <w:rsid w:val="5CA8D282"/>
    <w:rsid w:val="5CABD258"/>
    <w:rsid w:val="5CB7AF61"/>
    <w:rsid w:val="5D8B1667"/>
    <w:rsid w:val="5DB158CC"/>
    <w:rsid w:val="5DB89C08"/>
    <w:rsid w:val="5DC60FEA"/>
    <w:rsid w:val="5DF97AC3"/>
    <w:rsid w:val="5E07A9BD"/>
    <w:rsid w:val="5F19F6B2"/>
    <w:rsid w:val="5F725120"/>
    <w:rsid w:val="60150E94"/>
    <w:rsid w:val="612B6402"/>
    <w:rsid w:val="6144FB9E"/>
    <w:rsid w:val="614A35D7"/>
    <w:rsid w:val="618D3700"/>
    <w:rsid w:val="619180A1"/>
    <w:rsid w:val="623EA448"/>
    <w:rsid w:val="624037A7"/>
    <w:rsid w:val="6259DE11"/>
    <w:rsid w:val="626DF221"/>
    <w:rsid w:val="62E266DB"/>
    <w:rsid w:val="6323B2E8"/>
    <w:rsid w:val="6390C6F3"/>
    <w:rsid w:val="639B004A"/>
    <w:rsid w:val="63D6EF2B"/>
    <w:rsid w:val="642BF7FB"/>
    <w:rsid w:val="6445F6DF"/>
    <w:rsid w:val="654BA6C9"/>
    <w:rsid w:val="65660A50"/>
    <w:rsid w:val="659A20C6"/>
    <w:rsid w:val="65E7328C"/>
    <w:rsid w:val="6664E1F5"/>
    <w:rsid w:val="66967C9D"/>
    <w:rsid w:val="66A773FA"/>
    <w:rsid w:val="66E1EA48"/>
    <w:rsid w:val="670A44F8"/>
    <w:rsid w:val="672E5E6F"/>
    <w:rsid w:val="6749845E"/>
    <w:rsid w:val="6775C838"/>
    <w:rsid w:val="6796BFFE"/>
    <w:rsid w:val="67EE84FF"/>
    <w:rsid w:val="67FF56E8"/>
    <w:rsid w:val="681A507F"/>
    <w:rsid w:val="68583237"/>
    <w:rsid w:val="68DF8B24"/>
    <w:rsid w:val="6960BD74"/>
    <w:rsid w:val="6970B2D0"/>
    <w:rsid w:val="699E3722"/>
    <w:rsid w:val="69EA35E3"/>
    <w:rsid w:val="69FE016B"/>
    <w:rsid w:val="6A2DFDE2"/>
    <w:rsid w:val="6A38D907"/>
    <w:rsid w:val="6A47131C"/>
    <w:rsid w:val="6A5534E0"/>
    <w:rsid w:val="6A64EFF6"/>
    <w:rsid w:val="6A6EE4F9"/>
    <w:rsid w:val="6A754DC0"/>
    <w:rsid w:val="6AA6CEDF"/>
    <w:rsid w:val="6ACCA4D4"/>
    <w:rsid w:val="6AD1C557"/>
    <w:rsid w:val="6B029D6D"/>
    <w:rsid w:val="6BA0FA09"/>
    <w:rsid w:val="6BA38F57"/>
    <w:rsid w:val="6C20EAD2"/>
    <w:rsid w:val="6C360138"/>
    <w:rsid w:val="6C620429"/>
    <w:rsid w:val="6CADD8FC"/>
    <w:rsid w:val="6D21D6A5"/>
    <w:rsid w:val="6D2CB1CA"/>
    <w:rsid w:val="6D3AF844"/>
    <w:rsid w:val="6D44CBB7"/>
    <w:rsid w:val="6D661D0B"/>
    <w:rsid w:val="6DAF3171"/>
    <w:rsid w:val="6DBCBB33"/>
    <w:rsid w:val="6DC8DA7C"/>
    <w:rsid w:val="6E110B09"/>
    <w:rsid w:val="6E3B8550"/>
    <w:rsid w:val="6E40F3BF"/>
    <w:rsid w:val="6E7C8700"/>
    <w:rsid w:val="6E92294A"/>
    <w:rsid w:val="6EEC26C9"/>
    <w:rsid w:val="6EF17FC4"/>
    <w:rsid w:val="6EFE7406"/>
    <w:rsid w:val="6F2DA33E"/>
    <w:rsid w:val="6F44FEF3"/>
    <w:rsid w:val="6F588B94"/>
    <w:rsid w:val="6F8E4CC2"/>
    <w:rsid w:val="704A7428"/>
    <w:rsid w:val="70E0CF54"/>
    <w:rsid w:val="7129BCFA"/>
    <w:rsid w:val="715DACA9"/>
    <w:rsid w:val="71A78F6D"/>
    <w:rsid w:val="71AA8F5D"/>
    <w:rsid w:val="71C440BB"/>
    <w:rsid w:val="71DC12B0"/>
    <w:rsid w:val="720022ED"/>
    <w:rsid w:val="721301A0"/>
    <w:rsid w:val="7239E45F"/>
    <w:rsid w:val="726F7AF5"/>
    <w:rsid w:val="72765917"/>
    <w:rsid w:val="727912BE"/>
    <w:rsid w:val="73862116"/>
    <w:rsid w:val="738C8590"/>
    <w:rsid w:val="73FDD703"/>
    <w:rsid w:val="74409CA4"/>
    <w:rsid w:val="755E3CF0"/>
    <w:rsid w:val="76046C7E"/>
    <w:rsid w:val="7620AB7D"/>
    <w:rsid w:val="76304953"/>
    <w:rsid w:val="7655591C"/>
    <w:rsid w:val="769428ED"/>
    <w:rsid w:val="76C252BE"/>
    <w:rsid w:val="76D39410"/>
    <w:rsid w:val="77164D9F"/>
    <w:rsid w:val="7720B120"/>
    <w:rsid w:val="78159928"/>
    <w:rsid w:val="78453C12"/>
    <w:rsid w:val="78709E55"/>
    <w:rsid w:val="78A2F4C2"/>
    <w:rsid w:val="78C4BA3C"/>
    <w:rsid w:val="792898BF"/>
    <w:rsid w:val="79A0378B"/>
    <w:rsid w:val="79F214BA"/>
    <w:rsid w:val="7A0C6EB6"/>
    <w:rsid w:val="7A6433B7"/>
    <w:rsid w:val="7BE7DF93"/>
    <w:rsid w:val="7C1ED1A7"/>
    <w:rsid w:val="7C603981"/>
    <w:rsid w:val="7CADE0C5"/>
    <w:rsid w:val="7CF0E83A"/>
    <w:rsid w:val="7D2AE22C"/>
    <w:rsid w:val="7D546360"/>
    <w:rsid w:val="7D982B5F"/>
    <w:rsid w:val="7DAF144E"/>
    <w:rsid w:val="7E015E64"/>
    <w:rsid w:val="7E2AA187"/>
    <w:rsid w:val="7E614EB0"/>
    <w:rsid w:val="7EBEB4D1"/>
    <w:rsid w:val="7EF033C1"/>
    <w:rsid w:val="7F43B5AD"/>
    <w:rsid w:val="7F5949E7"/>
    <w:rsid w:val="7F642A7F"/>
    <w:rsid w:val="7FBC9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D38E4"/>
  <w15:chartTrackingRefBased/>
  <w15:docId w15:val="{E0C25ABC-DB72-4E45-A871-4FB5729C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2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2DA"/>
  </w:style>
  <w:style w:type="paragraph" w:styleId="Footer">
    <w:name w:val="footer"/>
    <w:basedOn w:val="Normal"/>
    <w:link w:val="FooterChar"/>
    <w:uiPriority w:val="99"/>
    <w:unhideWhenUsed/>
    <w:rsid w:val="002322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2DA"/>
  </w:style>
  <w:style w:type="table" w:styleId="TableGrid">
    <w:name w:val="Table Grid"/>
    <w:basedOn w:val="TableNormal"/>
    <w:uiPriority w:val="39"/>
    <w:rsid w:val="000203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C31F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da838f-c6a5-49af-bdca-0ae81c417b78">
      <Terms xmlns="http://schemas.microsoft.com/office/infopath/2007/PartnerControls"/>
    </lcf76f155ced4ddcb4097134ff3c332f>
    <TaxCatchAll xmlns="196e65a8-3f06-4c6c-8bc6-c517b3be16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6BAB3CF883494CAAAE7615DC2AE00B" ma:contentTypeVersion="16" ma:contentTypeDescription="Create a new document." ma:contentTypeScope="" ma:versionID="7caa83c4694d3a27af9a75ceebc3f11d">
  <xsd:schema xmlns:xsd="http://www.w3.org/2001/XMLSchema" xmlns:xs="http://www.w3.org/2001/XMLSchema" xmlns:p="http://schemas.microsoft.com/office/2006/metadata/properties" xmlns:ns2="e3da838f-c6a5-49af-bdca-0ae81c417b78" xmlns:ns3="196e65a8-3f06-4c6c-8bc6-c517b3be1647" targetNamespace="http://schemas.microsoft.com/office/2006/metadata/properties" ma:root="true" ma:fieldsID="1eca6071cda3f3745a73f1b1ff837673" ns2:_="" ns3:_="">
    <xsd:import namespace="e3da838f-c6a5-49af-bdca-0ae81c417b78"/>
    <xsd:import namespace="196e65a8-3f06-4c6c-8bc6-c517b3be16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a838f-c6a5-49af-bdca-0ae81c417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d6575b3-cf42-4ad5-98ae-5f951b87088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6e65a8-3f06-4c6c-8bc6-c517b3be164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773196-d3a6-44c0-b0ab-8491b9958f75}" ma:internalName="TaxCatchAll" ma:showField="CatchAllData" ma:web="196e65a8-3f06-4c6c-8bc6-c517b3be1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7C7CA9-E340-49AA-98AB-EC926B0FC346}">
  <ds:schemaRefs>
    <ds:schemaRef ds:uri="http://schemas.microsoft.com/office/2006/metadata/properties"/>
    <ds:schemaRef ds:uri="http://schemas.microsoft.com/office/infopath/2007/PartnerControls"/>
    <ds:schemaRef ds:uri="e3da838f-c6a5-49af-bdca-0ae81c417b78"/>
    <ds:schemaRef ds:uri="196e65a8-3f06-4c6c-8bc6-c517b3be1647"/>
  </ds:schemaRefs>
</ds:datastoreItem>
</file>

<file path=customXml/itemProps2.xml><?xml version="1.0" encoding="utf-8"?>
<ds:datastoreItem xmlns:ds="http://schemas.openxmlformats.org/officeDocument/2006/customXml" ds:itemID="{8ACB0C88-9A18-4634-9662-70574A5E8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a838f-c6a5-49af-bdca-0ae81c417b78"/>
    <ds:schemaRef ds:uri="196e65a8-3f06-4c6c-8bc6-c517b3be1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519FD6-1301-4BD0-B63F-CE029AB2FB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Exposure Therapy Info Sheet</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Thought Defusion: Cognitive Distancing Techniques</dc:title>
  <dc:subject/>
  <dc:creator>newsletter@therapistaid.com</dc:creator>
  <cp:keywords/>
  <dc:description/>
  <cp:lastModifiedBy>Sarah Purdy</cp:lastModifiedBy>
  <cp:revision>2</cp:revision>
  <dcterms:created xsi:type="dcterms:W3CDTF">2023-03-09T19:23:00Z</dcterms:created>
  <dcterms:modified xsi:type="dcterms:W3CDTF">2023-03-09T19:23:00Z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0x010100F36BAB3CF883494CAAAE7615DC2AE00B</vt:lpwstr>
  </property>
  <property fmtid="{D5CDD505-2E9C-101B-9397-08002B2CF9AE}" pid="3" name="MediaServiceImageTags">
    <vt:lpwstr/>
  </property>
</Properties>
</file>